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66AE" w14:textId="2A814D76" w:rsidR="00883AAB" w:rsidRPr="00FD3A59" w:rsidRDefault="00883AAB" w:rsidP="00883AAB">
      <w:pPr>
        <w:jc w:val="center"/>
        <w:rPr>
          <w:sz w:val="18"/>
          <w:szCs w:val="18"/>
        </w:rPr>
      </w:pPr>
      <w:r w:rsidRPr="00FD3A5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Projekt nr RPLD.11.01.03-10-0003/20, pn. „Mali, ale doskonali”, współfinansowany ze środków Europejskiego Funduszu Społecznego w ramach Regionalnego Programu Operacyjnego Województwa Łódzkiego na lata 2014-2020</w:t>
      </w:r>
    </w:p>
    <w:p w14:paraId="30E1CF71" w14:textId="42AF30B2" w:rsidR="00883AAB" w:rsidRDefault="00883AAB" w:rsidP="00883AAB">
      <w:pPr>
        <w:jc w:val="center"/>
      </w:pPr>
      <w:r w:rsidRPr="00834B37">
        <w:t xml:space="preserve">SZCZEGÓŁOWY OPIS PARAMETRÓW TECHNICZNYCH ZAŁĄCZNIK </w:t>
      </w:r>
      <w:r>
        <w:t>2</w:t>
      </w:r>
      <w:r w:rsidR="00423F64">
        <w:t>B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6"/>
        <w:gridCol w:w="1830"/>
        <w:gridCol w:w="5831"/>
        <w:gridCol w:w="992"/>
      </w:tblGrid>
      <w:tr w:rsidR="00FD3A59" w:rsidRPr="00FD3A59" w14:paraId="1BC270FD" w14:textId="77777777" w:rsidTr="00FD3A59">
        <w:tc>
          <w:tcPr>
            <w:tcW w:w="556" w:type="dxa"/>
          </w:tcPr>
          <w:p w14:paraId="5254C5EE" w14:textId="1A6F2BAB" w:rsidR="00FD3A59" w:rsidRPr="00FD3A59" w:rsidRDefault="00FD3A59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1830" w:type="dxa"/>
          </w:tcPr>
          <w:p w14:paraId="193A1C7F" w14:textId="19DE0A5F" w:rsidR="00FD3A59" w:rsidRPr="00FD3A59" w:rsidRDefault="00FD3A59" w:rsidP="002A41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3A59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831" w:type="dxa"/>
          </w:tcPr>
          <w:p w14:paraId="6563F03A" w14:textId="76409D4C" w:rsidR="00FD3A59" w:rsidRPr="00FD3A59" w:rsidRDefault="00FD3A59" w:rsidP="002A41FE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2" w:type="dxa"/>
          </w:tcPr>
          <w:p w14:paraId="3F2AD652" w14:textId="77777777" w:rsidR="00FD3A59" w:rsidRDefault="00FD3A59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3A59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  <w:p w14:paraId="4603D4D6" w14:textId="4A97DDF5" w:rsidR="00FD3A59" w:rsidRPr="00FD3A59" w:rsidRDefault="00FD3A59" w:rsidP="002A4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3A59" w:rsidRPr="00FD3A59" w14:paraId="3BAA5EE1" w14:textId="77777777" w:rsidTr="00FD3A59">
        <w:tc>
          <w:tcPr>
            <w:tcW w:w="556" w:type="dxa"/>
          </w:tcPr>
          <w:p w14:paraId="0D755050" w14:textId="35EAFE96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6896BB97" w14:textId="193106C3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Mata podłogowa okrągła Koło małe wys. 18 cm</w:t>
            </w:r>
          </w:p>
        </w:tc>
        <w:tc>
          <w:tcPr>
            <w:tcW w:w="5831" w:type="dxa"/>
          </w:tcPr>
          <w:p w14:paraId="2E08D4B5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Seria: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deLana</w:t>
            </w:r>
            <w:proofErr w:type="spellEnd"/>
          </w:p>
          <w:p w14:paraId="23D4FB33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Przeznaczenie: sala doświadczania świata (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Snoezelen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) / sala sensoryczna</w:t>
            </w:r>
          </w:p>
          <w:p w14:paraId="3CB58608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Rodzaj produktu: mata podłogowa </w:t>
            </w:r>
          </w:p>
          <w:p w14:paraId="1AE3A4B8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Kształt: koło</w:t>
            </w:r>
          </w:p>
          <w:p w14:paraId="2A32E915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 Średnica: 65 cm</w:t>
            </w:r>
          </w:p>
          <w:p w14:paraId="7E2493FB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Wysokośc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: 9 cm</w:t>
            </w:r>
          </w:p>
          <w:p w14:paraId="5C4DFDB7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Mata wypełniona pianką o grubości 28 cm (RG 40/45), </w:t>
            </w:r>
          </w:p>
          <w:p w14:paraId="79A78856" w14:textId="370B474C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obicie wykonane z białej wytrzymałej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eko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-skóry, zaś podbudowa ze sklejki.</w:t>
            </w:r>
          </w:p>
        </w:tc>
        <w:tc>
          <w:tcPr>
            <w:tcW w:w="992" w:type="dxa"/>
          </w:tcPr>
          <w:p w14:paraId="2B264E71" w14:textId="2BAEFA56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D3A59" w:rsidRPr="00FD3A59" w14:paraId="13CA81C6" w14:textId="77777777" w:rsidTr="00FD3A59">
        <w:tc>
          <w:tcPr>
            <w:tcW w:w="556" w:type="dxa"/>
          </w:tcPr>
          <w:p w14:paraId="1206B6FB" w14:textId="13359491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26A67B79" w14:textId="08DD2F26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Podest narożny z oparciami 35 cm</w:t>
            </w:r>
          </w:p>
        </w:tc>
        <w:tc>
          <w:tcPr>
            <w:tcW w:w="5831" w:type="dxa"/>
          </w:tcPr>
          <w:p w14:paraId="46BB0514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Seria: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deLana</w:t>
            </w:r>
            <w:proofErr w:type="spellEnd"/>
          </w:p>
          <w:p w14:paraId="0FBE9B46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Przeznaczenie: sala doświadczania świata /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Snoezelen</w:t>
            </w:r>
            <w:proofErr w:type="spellEnd"/>
          </w:p>
          <w:p w14:paraId="1E577917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Rodzaj produktu: podest narożny z oparciami</w:t>
            </w:r>
          </w:p>
          <w:p w14:paraId="1CCD24B9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Wymiary: 130 x 130 cm</w:t>
            </w:r>
          </w:p>
          <w:p w14:paraId="05069DFC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Wysokość siedziska: 35 cm</w:t>
            </w:r>
          </w:p>
          <w:p w14:paraId="69E778AD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Głębokość montażu: 65 cm</w:t>
            </w:r>
          </w:p>
          <w:p w14:paraId="700D8486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Wysokość całkowita: 69/78 cm</w:t>
            </w:r>
          </w:p>
          <w:p w14:paraId="51A1F64D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Podest wypełniony pianką o grubości 28 cm (RG 40/45), obicie wykonane jest z białej wytrzymałej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eko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-skóry, zaś podbudowa ze sklejki.</w:t>
            </w:r>
          </w:p>
          <w:p w14:paraId="5BDBA4F3" w14:textId="4D72B7EC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Platformy o wys. 43 i 53 cm posiadają białe, metalowe nóżki z regulacją wysokości. Tapicerka podłogowa posiada u dołu antypoślizgową osłonę.</w:t>
            </w:r>
          </w:p>
        </w:tc>
        <w:tc>
          <w:tcPr>
            <w:tcW w:w="992" w:type="dxa"/>
          </w:tcPr>
          <w:p w14:paraId="1453EFDF" w14:textId="72C67048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D3A59" w:rsidRPr="00FD3A59" w14:paraId="75621303" w14:textId="77777777" w:rsidTr="00FD3A59">
        <w:tc>
          <w:tcPr>
            <w:tcW w:w="556" w:type="dxa"/>
          </w:tcPr>
          <w:p w14:paraId="5AE1349D" w14:textId="09912A83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0CAC40E8" w14:textId="28668326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Podest - ćwierć koła, wys. 35 cm</w:t>
            </w:r>
          </w:p>
        </w:tc>
        <w:tc>
          <w:tcPr>
            <w:tcW w:w="5831" w:type="dxa"/>
          </w:tcPr>
          <w:p w14:paraId="4506AB4E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Seria: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deLana</w:t>
            </w:r>
            <w:proofErr w:type="spellEnd"/>
          </w:p>
          <w:p w14:paraId="2BE6AF9F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Przeznaczenie: sala doświadczania świata /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Snoezelen</w:t>
            </w:r>
            <w:proofErr w:type="spellEnd"/>
          </w:p>
          <w:p w14:paraId="4BEC29E6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Rodzaj produktu: podest Ćwierć koła</w:t>
            </w:r>
          </w:p>
          <w:p w14:paraId="3E102CCE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Wymiary: 65 x 65 cm</w:t>
            </w:r>
          </w:p>
          <w:p w14:paraId="0D93A2EC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Wysokość siedziska: 35 cm</w:t>
            </w:r>
          </w:p>
          <w:p w14:paraId="73DDE12B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Głębokość montażu: 65 cm</w:t>
            </w:r>
          </w:p>
          <w:p w14:paraId="2214199F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Podest wypełniony pianką o grubości 28 cm (RG 40/45), obicie wykonane jest z białej wytrzymałej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eko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-skóry, zaś podbudowa ze sklejki.</w:t>
            </w:r>
          </w:p>
          <w:p w14:paraId="4742BDE7" w14:textId="7827AAEC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Platformy o wys. 43 i 53 cm posiadają białe, metalowe nóżki z regulacją wysokości. Tapicerka podłogowa posiada u dołu antypoślizgową osłonę.</w:t>
            </w:r>
          </w:p>
        </w:tc>
        <w:tc>
          <w:tcPr>
            <w:tcW w:w="992" w:type="dxa"/>
          </w:tcPr>
          <w:p w14:paraId="667C148B" w14:textId="41CE7F74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D3A59" w:rsidRPr="00FD3A59" w14:paraId="02AB94C2" w14:textId="77777777" w:rsidTr="00FD3A59">
        <w:tc>
          <w:tcPr>
            <w:tcW w:w="556" w:type="dxa"/>
          </w:tcPr>
          <w:p w14:paraId="4E805E56" w14:textId="2118A109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2DAFFA03" w14:textId="430164DC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Mata Kwadrat duży wys. 18 cm.</w:t>
            </w:r>
          </w:p>
        </w:tc>
        <w:tc>
          <w:tcPr>
            <w:tcW w:w="5831" w:type="dxa"/>
          </w:tcPr>
          <w:p w14:paraId="24D5087C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Seria: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deLana</w:t>
            </w:r>
            <w:proofErr w:type="spellEnd"/>
          </w:p>
          <w:p w14:paraId="1BB3547E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Przeznaczenie: sala doświadczania świata (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Snoezelen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) / sala sensoryczna</w:t>
            </w:r>
          </w:p>
          <w:p w14:paraId="49BD1846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Rodzaj produktu: mata podłogowa</w:t>
            </w:r>
          </w:p>
          <w:p w14:paraId="76591F9A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Kształt: kwadrat</w:t>
            </w:r>
          </w:p>
          <w:p w14:paraId="541E3F8B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Wymiary: 130 x 130 cm</w:t>
            </w:r>
          </w:p>
          <w:p w14:paraId="2778A737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Wysokośc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: 18 cm</w:t>
            </w:r>
          </w:p>
          <w:p w14:paraId="5AB3BC26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Mata wypełniona pianką o grubości 28 cm (RG 40/45), </w:t>
            </w:r>
          </w:p>
          <w:p w14:paraId="531706BA" w14:textId="3C45EF79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obicie wykonane z białej wytrzymałej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eko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-skóry, zaś podbudowa ze sklejki.</w:t>
            </w:r>
          </w:p>
        </w:tc>
        <w:tc>
          <w:tcPr>
            <w:tcW w:w="992" w:type="dxa"/>
          </w:tcPr>
          <w:p w14:paraId="3569EBE8" w14:textId="29FC6460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D3A59" w:rsidRPr="00FD3A59" w14:paraId="3BED0959" w14:textId="77777777" w:rsidTr="00FD3A59">
        <w:tc>
          <w:tcPr>
            <w:tcW w:w="556" w:type="dxa"/>
          </w:tcPr>
          <w:p w14:paraId="0B7694D2" w14:textId="48E687A6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5F37F490" w14:textId="50B01F8D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Mata podłogowa wys. 9 cm 3/4 koła</w:t>
            </w:r>
          </w:p>
        </w:tc>
        <w:tc>
          <w:tcPr>
            <w:tcW w:w="5831" w:type="dxa"/>
          </w:tcPr>
          <w:p w14:paraId="6200BD7C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Seria: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deLana</w:t>
            </w:r>
            <w:proofErr w:type="spellEnd"/>
          </w:p>
          <w:p w14:paraId="517237A8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Przeznaczenie: sala doświadczania świata (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Snoezelen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) / sala sensoryczna</w:t>
            </w:r>
          </w:p>
          <w:p w14:paraId="25CDFA4E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Rodzaj produktu: mata podłogowa</w:t>
            </w:r>
          </w:p>
          <w:p w14:paraId="6A0846BE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Kształt: 3/4 koła</w:t>
            </w:r>
          </w:p>
          <w:p w14:paraId="5A8EE101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Średnica: 130 cm</w:t>
            </w:r>
          </w:p>
          <w:p w14:paraId="365AD87A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Wysokośc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: 9 cm</w:t>
            </w:r>
          </w:p>
          <w:p w14:paraId="562F967D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Mata wypełniona pianką o grubości 28 cm (RG 40/45), </w:t>
            </w:r>
          </w:p>
          <w:p w14:paraId="00AE1299" w14:textId="7AAD0EE6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lastRenderedPageBreak/>
              <w:t xml:space="preserve">obicie wykonane z białej wytrzymałej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eko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-skóry, zaś podbudowa ze sklejki.</w:t>
            </w:r>
          </w:p>
        </w:tc>
        <w:tc>
          <w:tcPr>
            <w:tcW w:w="992" w:type="dxa"/>
          </w:tcPr>
          <w:p w14:paraId="310C170E" w14:textId="52A38B8B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  <w:tr w:rsidR="00FD3A59" w:rsidRPr="00FD3A59" w14:paraId="1417EB19" w14:textId="77777777" w:rsidTr="00FD3A59">
        <w:tc>
          <w:tcPr>
            <w:tcW w:w="556" w:type="dxa"/>
          </w:tcPr>
          <w:p w14:paraId="0F8C60DE" w14:textId="4EEEB9AE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176CEDB5" w14:textId="0FB74290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Zestaw mebli form.it 7.</w:t>
            </w:r>
          </w:p>
        </w:tc>
        <w:tc>
          <w:tcPr>
            <w:tcW w:w="5831" w:type="dxa"/>
          </w:tcPr>
          <w:p w14:paraId="5C21976C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Narożny zestaw mebli.</w:t>
            </w:r>
          </w:p>
          <w:p w14:paraId="0FBAEC78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 skład kompletu wchodzi:</w:t>
            </w:r>
          </w:p>
          <w:p w14:paraId="110E7018" w14:textId="77777777" w:rsidR="00FD3A59" w:rsidRPr="00FD3A59" w:rsidRDefault="00FD3A59" w:rsidP="005F2B4C">
            <w:pPr>
              <w:pStyle w:val="Akapitzlist"/>
              <w:numPr>
                <w:ilvl w:val="0"/>
                <w:numId w:val="6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6 dużych szuflad</w:t>
            </w:r>
          </w:p>
          <w:p w14:paraId="71EEFA8B" w14:textId="77777777" w:rsidR="00FD3A59" w:rsidRPr="00FD3A59" w:rsidRDefault="00FD3A59" w:rsidP="005F2B4C">
            <w:pPr>
              <w:pStyle w:val="Akapitzlist"/>
              <w:numPr>
                <w:ilvl w:val="0"/>
                <w:numId w:val="6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6 zamkniętych półek.</w:t>
            </w:r>
          </w:p>
          <w:p w14:paraId="780E9EAE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Otwarte przestrzenie posłużą do przechowywania książeczek, pomocy dydaktycznych, zabawek czy gier.</w:t>
            </w:r>
          </w:p>
          <w:p w14:paraId="63EA6089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Materiał: płyta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melaminowana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 xml:space="preserve"> 18 mm (korpus), płyta MDF 16 mm (fronty), płyta HDF (tył)</w:t>
            </w:r>
          </w:p>
          <w:p w14:paraId="31865431" w14:textId="77777777" w:rsidR="00FD3A59" w:rsidRPr="00FD3A59" w:rsidRDefault="00FD3A59" w:rsidP="005F2B4C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Wymiary: szer. 448 x wys. 129 x gł. 42 cm</w:t>
            </w:r>
          </w:p>
          <w:p w14:paraId="0958AF46" w14:textId="77777777" w:rsidR="00FD3A59" w:rsidRPr="00FD3A59" w:rsidRDefault="00FD3A59" w:rsidP="005F2B4C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Kolor korpusu: klon </w:t>
            </w:r>
          </w:p>
          <w:p w14:paraId="2A48D13F" w14:textId="77777777" w:rsidR="00FD3A59" w:rsidRPr="00FD3A59" w:rsidRDefault="00FD3A59" w:rsidP="005F2B4C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Kolor frontów: żółty, pomarańcz, limonka</w:t>
            </w:r>
          </w:p>
          <w:p w14:paraId="48E7F00D" w14:textId="6E0BF95E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Bezpieczeństwo – przednie krawędzie zaokrąglone o promieniu 2 mm przy obrzeżu, tylne – oklejone obrzeżem ABS 0,7 mm.</w:t>
            </w:r>
          </w:p>
        </w:tc>
        <w:tc>
          <w:tcPr>
            <w:tcW w:w="992" w:type="dxa"/>
          </w:tcPr>
          <w:p w14:paraId="04F0FE84" w14:textId="672D3713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D3A59" w:rsidRPr="00FD3A59" w14:paraId="197EC203" w14:textId="77777777" w:rsidTr="00FD3A59">
        <w:tc>
          <w:tcPr>
            <w:tcW w:w="556" w:type="dxa"/>
          </w:tcPr>
          <w:p w14:paraId="74A2CFAF" w14:textId="375621E7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30" w:type="dxa"/>
          </w:tcPr>
          <w:p w14:paraId="25064FDB" w14:textId="048135BB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Szafka szeroka wys. 90 cm. form.it</w:t>
            </w:r>
          </w:p>
        </w:tc>
        <w:tc>
          <w:tcPr>
            <w:tcW w:w="5831" w:type="dxa"/>
          </w:tcPr>
          <w:p w14:paraId="25EE133A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Rodzaj mebla: szafka zamknięta / regał z szufladami</w:t>
            </w:r>
          </w:p>
          <w:p w14:paraId="396456C9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ilość szuflad: 8</w:t>
            </w:r>
          </w:p>
          <w:p w14:paraId="59623822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wymiary: szerokość: szer. x gł. x wys. 78 x 42 x 90 cm</w:t>
            </w:r>
          </w:p>
          <w:p w14:paraId="28104566" w14:textId="77777777" w:rsidR="00FD3A59" w:rsidRPr="00FD3A59" w:rsidRDefault="00FD3A59" w:rsidP="005F2B4C">
            <w:pPr>
              <w:pStyle w:val="Akapitzlist"/>
              <w:numPr>
                <w:ilvl w:val="0"/>
                <w:numId w:val="8"/>
              </w:numPr>
              <w:ind w:hanging="692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szafka (2szt.)</w:t>
            </w:r>
          </w:p>
          <w:p w14:paraId="134313C1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kolor korpusu: klon</w:t>
            </w:r>
          </w:p>
          <w:p w14:paraId="0F598159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kolor frontów: żółte i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limonkowe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7C3E994" w14:textId="77777777" w:rsidR="00FD3A59" w:rsidRPr="00FD3A59" w:rsidRDefault="00FD3A59" w:rsidP="005F2B4C">
            <w:pPr>
              <w:pStyle w:val="Akapitzlist"/>
              <w:numPr>
                <w:ilvl w:val="0"/>
                <w:numId w:val="8"/>
              </w:numPr>
              <w:ind w:hanging="692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szafka (2szt.)</w:t>
            </w:r>
          </w:p>
          <w:p w14:paraId="31E4C016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kolor korpusu: klon</w:t>
            </w:r>
          </w:p>
          <w:p w14:paraId="2FA9E66F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kolor frontów: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limonkowe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pomaranczowy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 xml:space="preserve"> i żółty</w:t>
            </w:r>
          </w:p>
          <w:p w14:paraId="23F9ED05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•</w:t>
            </w:r>
            <w:r w:rsidRPr="00FD3A59">
              <w:rPr>
                <w:rFonts w:ascii="Tahoma" w:hAnsi="Tahoma" w:cs="Tahoma"/>
                <w:sz w:val="18"/>
                <w:szCs w:val="18"/>
              </w:rPr>
              <w:tab/>
              <w:t>szafka (2szt.)</w:t>
            </w:r>
          </w:p>
          <w:p w14:paraId="4606913D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kolor korpusu: klon</w:t>
            </w:r>
          </w:p>
          <w:p w14:paraId="04FEA263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kolor frontów: ciemnoniebieski, jasnoniebieski</w:t>
            </w:r>
          </w:p>
          <w:p w14:paraId="37A85F8C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•</w:t>
            </w:r>
            <w:r w:rsidRPr="00FD3A59">
              <w:rPr>
                <w:rFonts w:ascii="Tahoma" w:hAnsi="Tahoma" w:cs="Tahoma"/>
                <w:sz w:val="18"/>
                <w:szCs w:val="18"/>
              </w:rPr>
              <w:tab/>
              <w:t>szafka (2szt.)</w:t>
            </w:r>
          </w:p>
          <w:p w14:paraId="51663E72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kolor korpusu: klon</w:t>
            </w:r>
          </w:p>
          <w:p w14:paraId="5A768B48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kolor frontów: żółty, pomarańczowy</w:t>
            </w:r>
          </w:p>
          <w:p w14:paraId="10CA2A44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•</w:t>
            </w:r>
            <w:r w:rsidRPr="00FD3A59">
              <w:rPr>
                <w:rFonts w:ascii="Tahoma" w:hAnsi="Tahoma" w:cs="Tahoma"/>
                <w:sz w:val="18"/>
                <w:szCs w:val="18"/>
              </w:rPr>
              <w:tab/>
              <w:t>szafka (1szt.)</w:t>
            </w:r>
          </w:p>
          <w:p w14:paraId="36C435C4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kolor korpusu: klon</w:t>
            </w:r>
          </w:p>
          <w:p w14:paraId="7E3251F5" w14:textId="5C6A8714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kolor frontów: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limonkowy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>, biały.</w:t>
            </w:r>
          </w:p>
        </w:tc>
        <w:tc>
          <w:tcPr>
            <w:tcW w:w="992" w:type="dxa"/>
          </w:tcPr>
          <w:p w14:paraId="6B7F1631" w14:textId="4CA6BD1A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FD3A59" w:rsidRPr="00FD3A59" w14:paraId="00360597" w14:textId="77777777" w:rsidTr="00FD3A59">
        <w:tc>
          <w:tcPr>
            <w:tcW w:w="556" w:type="dxa"/>
          </w:tcPr>
          <w:p w14:paraId="2EE5A297" w14:textId="7E5F5EA6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3A9B48DB" w14:textId="6BF6E8E0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Wysoka szafka na kółkach.</w:t>
            </w:r>
          </w:p>
        </w:tc>
        <w:tc>
          <w:tcPr>
            <w:tcW w:w="5831" w:type="dxa"/>
          </w:tcPr>
          <w:p w14:paraId="218E8640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"Wysoka szafka na kółkach"</w:t>
            </w:r>
          </w:p>
          <w:p w14:paraId="73C114AC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Rodzaj mebla: szafka na pojemniki</w:t>
            </w:r>
          </w:p>
          <w:p w14:paraId="5142F901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Ilość kółek: 4** (w tym 2 z hamulcami)</w:t>
            </w:r>
          </w:p>
          <w:p w14:paraId="11577235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Kompatybilne pojemniki: </w:t>
            </w:r>
            <w:proofErr w:type="spellStart"/>
            <w:r w:rsidRPr="00FD3A59">
              <w:rPr>
                <w:rFonts w:ascii="Tahoma" w:hAnsi="Tahoma" w:cs="Tahoma"/>
                <w:sz w:val="18"/>
                <w:szCs w:val="18"/>
              </w:rPr>
              <w:t>gratnells</w:t>
            </w:r>
            <w:proofErr w:type="spellEnd"/>
            <w:r w:rsidRPr="00FD3A59">
              <w:rPr>
                <w:rFonts w:ascii="Tahoma" w:hAnsi="Tahoma" w:cs="Tahoma"/>
                <w:sz w:val="18"/>
                <w:szCs w:val="18"/>
              </w:rPr>
              <w:t xml:space="preserve"> średni / mały / duży</w:t>
            </w:r>
          </w:p>
          <w:p w14:paraId="62C522BC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Wymiary: szer. 104,5 x gł. 46 x wys. (bez kółek) 132,4 cm.</w:t>
            </w:r>
          </w:p>
          <w:p w14:paraId="3FD26B13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Kolor korpusu do wyboru: buk.</w:t>
            </w:r>
          </w:p>
          <w:p w14:paraId="7246D6C4" w14:textId="06629D82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Materiał: płyta laminowana o gr. 18 mm</w:t>
            </w:r>
          </w:p>
        </w:tc>
        <w:tc>
          <w:tcPr>
            <w:tcW w:w="992" w:type="dxa"/>
          </w:tcPr>
          <w:p w14:paraId="22AA1BE9" w14:textId="33B1692F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D3A59" w:rsidRPr="00FD3A59" w14:paraId="711BE96F" w14:textId="77777777" w:rsidTr="00FD3A59">
        <w:tc>
          <w:tcPr>
            <w:tcW w:w="556" w:type="dxa"/>
          </w:tcPr>
          <w:p w14:paraId="3381349E" w14:textId="2BBF0E4D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30" w:type="dxa"/>
          </w:tcPr>
          <w:p w14:paraId="7ECC652B" w14:textId="7A50BE13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Pojemnik duży – niebieski.</w:t>
            </w:r>
          </w:p>
        </w:tc>
        <w:tc>
          <w:tcPr>
            <w:tcW w:w="5831" w:type="dxa"/>
          </w:tcPr>
          <w:p w14:paraId="10414365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"Pojemnik duży - niebieski"</w:t>
            </w:r>
          </w:p>
          <w:p w14:paraId="32C331E4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Materiał: polipropylen. </w:t>
            </w:r>
          </w:p>
          <w:p w14:paraId="02520DB3" w14:textId="055DB426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 zewnętrzne: szer. 31,2 x gł. 42,7 cm x wys. 30 cm. Wymiary wewnętrzne: szer. 28,6 x gł. 39,7 cm.</w:t>
            </w:r>
          </w:p>
        </w:tc>
        <w:tc>
          <w:tcPr>
            <w:tcW w:w="992" w:type="dxa"/>
          </w:tcPr>
          <w:p w14:paraId="20E42EDF" w14:textId="381D08A4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FD3A59" w:rsidRPr="00FD3A59" w14:paraId="76C51208" w14:textId="77777777" w:rsidTr="00FD3A59">
        <w:tc>
          <w:tcPr>
            <w:tcW w:w="556" w:type="dxa"/>
          </w:tcPr>
          <w:p w14:paraId="56D72C8D" w14:textId="5B946D86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30" w:type="dxa"/>
          </w:tcPr>
          <w:p w14:paraId="17D5065A" w14:textId="0698E3E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Pojemnik średni – niebieski.</w:t>
            </w:r>
          </w:p>
        </w:tc>
        <w:tc>
          <w:tcPr>
            <w:tcW w:w="5831" w:type="dxa"/>
          </w:tcPr>
          <w:p w14:paraId="76D4D1BF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"Pojemnik średni - niebieski"</w:t>
            </w:r>
          </w:p>
          <w:p w14:paraId="5D7F7236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Materiał: polipropylen. </w:t>
            </w:r>
          </w:p>
          <w:p w14:paraId="7D4D7C1F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Wymiary zewnętrzne: szer. 31,2 x gł. 42,7 cm. </w:t>
            </w:r>
          </w:p>
          <w:p w14:paraId="6261581A" w14:textId="209FB0CB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 wewnętrzne: szer. 28,6 x gł. 39,7 cm.</w:t>
            </w:r>
          </w:p>
        </w:tc>
        <w:tc>
          <w:tcPr>
            <w:tcW w:w="992" w:type="dxa"/>
          </w:tcPr>
          <w:p w14:paraId="4B7DBA22" w14:textId="4CE149E1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FD3A59" w:rsidRPr="00FD3A59" w14:paraId="1D487568" w14:textId="77777777" w:rsidTr="00FD3A59">
        <w:tc>
          <w:tcPr>
            <w:tcW w:w="556" w:type="dxa"/>
          </w:tcPr>
          <w:p w14:paraId="0151BFBC" w14:textId="683A8771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30" w:type="dxa"/>
          </w:tcPr>
          <w:p w14:paraId="38354878" w14:textId="326BD848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Miski na materiały - zestaw 12 sztuk.</w:t>
            </w:r>
          </w:p>
        </w:tc>
        <w:tc>
          <w:tcPr>
            <w:tcW w:w="5831" w:type="dxa"/>
          </w:tcPr>
          <w:p w14:paraId="294E1538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"Miski na materiały - zestaw 12 sztuk"</w:t>
            </w:r>
          </w:p>
          <w:p w14:paraId="3390C509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Do sortowania różnych materiałów wg kolorów, do zabaw na wyczuwanie dotykiem lub jako kuwety do farb, np. do malowania palcami. </w:t>
            </w:r>
          </w:p>
          <w:p w14:paraId="53E3ACE1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Materiał: trwałe tworzywo sztuczne. </w:t>
            </w:r>
          </w:p>
          <w:p w14:paraId="606C1FEF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Wymiary: Ø 11 cm, wys. 4,5 cm. </w:t>
            </w:r>
          </w:p>
          <w:p w14:paraId="6F29EDC5" w14:textId="2F11F8C1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Zestaw: po 3 miski w kolorze zielonym, czerwonym, żółtym i niebieskim.</w:t>
            </w:r>
            <w:r w:rsidRPr="00FD3A59">
              <w:rPr>
                <w:rFonts w:ascii="Tahoma" w:eastAsia="MS Gothic" w:hAnsi="Tahoma" w:cs="Tahom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</w:tcPr>
          <w:p w14:paraId="3693A37D" w14:textId="79DC0F75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FD3A59" w:rsidRPr="00FD3A59" w14:paraId="5F972751" w14:textId="77777777" w:rsidTr="00FD3A59">
        <w:tc>
          <w:tcPr>
            <w:tcW w:w="556" w:type="dxa"/>
          </w:tcPr>
          <w:p w14:paraId="7FCCCE00" w14:textId="286AEB1F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30" w:type="dxa"/>
          </w:tcPr>
          <w:p w14:paraId="6F07D12E" w14:textId="6E5500F2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Pojemnik mały – niebieski.</w:t>
            </w:r>
          </w:p>
        </w:tc>
        <w:tc>
          <w:tcPr>
            <w:tcW w:w="5831" w:type="dxa"/>
          </w:tcPr>
          <w:p w14:paraId="5F80D14A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"Pojemnik mały - niebieski"</w:t>
            </w:r>
          </w:p>
          <w:p w14:paraId="6BE9E12B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Materiał: polipropylen. </w:t>
            </w:r>
          </w:p>
          <w:p w14:paraId="06700DEF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Wymiary zewnętrzne: szer. 31,2 x gł. 42,7 cm. </w:t>
            </w:r>
          </w:p>
          <w:p w14:paraId="19F0C33B" w14:textId="13D33F1A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 wewnętrzne: szer. 28,6 x gł. 39,7 cm.</w:t>
            </w:r>
          </w:p>
        </w:tc>
        <w:tc>
          <w:tcPr>
            <w:tcW w:w="992" w:type="dxa"/>
          </w:tcPr>
          <w:p w14:paraId="447E691A" w14:textId="0A49E9BA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FD3A59" w:rsidRPr="00FD3A59" w14:paraId="6489D033" w14:textId="77777777" w:rsidTr="00FD3A59">
        <w:tc>
          <w:tcPr>
            <w:tcW w:w="556" w:type="dxa"/>
          </w:tcPr>
          <w:p w14:paraId="44CC409E" w14:textId="28CABB69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30" w:type="dxa"/>
          </w:tcPr>
          <w:p w14:paraId="6AD7C057" w14:textId="4E1225FF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Pojemnik średni, pomarańczowy.</w:t>
            </w:r>
          </w:p>
        </w:tc>
        <w:tc>
          <w:tcPr>
            <w:tcW w:w="5831" w:type="dxa"/>
          </w:tcPr>
          <w:p w14:paraId="2A28818B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"Pojemnik średni, pomarańczowy"</w:t>
            </w:r>
          </w:p>
          <w:p w14:paraId="6EFE74B4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Materiał: polipropylen</w:t>
            </w:r>
          </w:p>
          <w:p w14:paraId="32D01AF9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 zewnętrzne: szer. 31,2 x gł. 42,7 cm</w:t>
            </w:r>
          </w:p>
          <w:p w14:paraId="74A7866A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 wewnętrzne: szer. 28,6 x gł. 39,7 cm</w:t>
            </w:r>
          </w:p>
          <w:p w14:paraId="59DC870B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Wysokość: 15 cm</w:t>
            </w:r>
          </w:p>
          <w:p w14:paraId="71FACCBA" w14:textId="7C35989E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Kolor: pomarańczowy</w:t>
            </w:r>
          </w:p>
        </w:tc>
        <w:tc>
          <w:tcPr>
            <w:tcW w:w="992" w:type="dxa"/>
          </w:tcPr>
          <w:p w14:paraId="3D8CF6FA" w14:textId="50983F8A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FD3A59" w:rsidRPr="00FD3A59" w14:paraId="4DD065CF" w14:textId="77777777" w:rsidTr="00FD3A59">
        <w:tc>
          <w:tcPr>
            <w:tcW w:w="556" w:type="dxa"/>
          </w:tcPr>
          <w:p w14:paraId="16053362" w14:textId="04847900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30" w:type="dxa"/>
          </w:tcPr>
          <w:p w14:paraId="6090FDEE" w14:textId="294878A3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Miski na materiały 18 x 11 x 2,5 cm, 3 sztuki - kolor czerwony.</w:t>
            </w:r>
          </w:p>
        </w:tc>
        <w:tc>
          <w:tcPr>
            <w:tcW w:w="5831" w:type="dxa"/>
          </w:tcPr>
          <w:p w14:paraId="2F2CED9F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"Miski na materiały 18 x 11 x 2,5 cm, 3 sztuki - kolor czerwony"</w:t>
            </w:r>
          </w:p>
          <w:p w14:paraId="356A90AB" w14:textId="69A4A8ED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Z tworzywa sztucznego wysokiej jakości, odporne na uderzenia.</w:t>
            </w:r>
          </w:p>
        </w:tc>
        <w:tc>
          <w:tcPr>
            <w:tcW w:w="992" w:type="dxa"/>
          </w:tcPr>
          <w:p w14:paraId="543CB79A" w14:textId="7BCA6918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FD3A59" w:rsidRPr="00FD3A59" w14:paraId="624B6BBE" w14:textId="77777777" w:rsidTr="00FD3A59">
        <w:tc>
          <w:tcPr>
            <w:tcW w:w="556" w:type="dxa"/>
          </w:tcPr>
          <w:p w14:paraId="4EDE9BBA" w14:textId="69229DE9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30" w:type="dxa"/>
          </w:tcPr>
          <w:p w14:paraId="4D090D21" w14:textId="5C48C640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Miski na materiały 18 x 11 x 2,5 cm, 3 sztuki - kolor niebieski.</w:t>
            </w:r>
          </w:p>
        </w:tc>
        <w:tc>
          <w:tcPr>
            <w:tcW w:w="5831" w:type="dxa"/>
          </w:tcPr>
          <w:p w14:paraId="6CF186D4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"Miski na materiały 18 x 11 x 2,5 cm, 3 sztuki - kolor niebieski"</w:t>
            </w:r>
          </w:p>
          <w:p w14:paraId="08CE6117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Z tworzywa sztucznego wysokiej jakości, odporne na uderzenia. </w:t>
            </w:r>
          </w:p>
          <w:p w14:paraId="6F498DAB" w14:textId="706F5C62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Wymiary: 18 x 11 x 2,5 cm.</w:t>
            </w:r>
          </w:p>
        </w:tc>
        <w:tc>
          <w:tcPr>
            <w:tcW w:w="992" w:type="dxa"/>
          </w:tcPr>
          <w:p w14:paraId="73CCBB6D" w14:textId="1F2EC75D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FD3A59" w:rsidRPr="00FD3A59" w14:paraId="74D9CC9E" w14:textId="77777777" w:rsidTr="00FD3A59">
        <w:tc>
          <w:tcPr>
            <w:tcW w:w="556" w:type="dxa"/>
          </w:tcPr>
          <w:p w14:paraId="02713131" w14:textId="7010D439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30" w:type="dxa"/>
          </w:tcPr>
          <w:p w14:paraId="4B78DE1F" w14:textId="6EEA7890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Miski na materiały 18 x 11 x 2,5 cm, 3 sztuki - kolor żółty.</w:t>
            </w:r>
          </w:p>
        </w:tc>
        <w:tc>
          <w:tcPr>
            <w:tcW w:w="5831" w:type="dxa"/>
          </w:tcPr>
          <w:p w14:paraId="7B38222B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"Miski na materiały 18 x 11 x 2,5 cm, 3 sztuki - kolor żółty"</w:t>
            </w:r>
          </w:p>
          <w:p w14:paraId="3383D484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Z tworzywa sztucznego wysokiej jakości, odporne na uderzenia.</w:t>
            </w:r>
          </w:p>
          <w:p w14:paraId="637CA065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Wymiary: 18 x 11 x 2,5 cm.</w:t>
            </w:r>
          </w:p>
          <w:p w14:paraId="76EE2360" w14:textId="42F5A2EB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D02219" w14:textId="60A3082F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FD3A59" w:rsidRPr="00FD3A59" w14:paraId="77744895" w14:textId="77777777" w:rsidTr="00FD3A59">
        <w:tc>
          <w:tcPr>
            <w:tcW w:w="556" w:type="dxa"/>
          </w:tcPr>
          <w:p w14:paraId="628BB777" w14:textId="50AA9414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30" w:type="dxa"/>
          </w:tcPr>
          <w:p w14:paraId="250A49FE" w14:textId="34201B0F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Miski 4 szt.</w:t>
            </w:r>
          </w:p>
        </w:tc>
        <w:tc>
          <w:tcPr>
            <w:tcW w:w="5831" w:type="dxa"/>
          </w:tcPr>
          <w:p w14:paraId="3F2237BB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"Miski, 4 sztuki"</w:t>
            </w:r>
          </w:p>
          <w:p w14:paraId="1EC0D023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Zestaw czterech misek farbiarskich: czerwona, niebieska, żółta, zielona. </w:t>
            </w:r>
          </w:p>
          <w:p w14:paraId="65FD81F7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Materiał: tworzywo sztuczne. </w:t>
            </w:r>
          </w:p>
          <w:p w14:paraId="16C54F1F" w14:textId="496FC3DC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Wymiary: Ø ok. 12 cm, wysokość ok. 3 cm.</w:t>
            </w:r>
          </w:p>
        </w:tc>
        <w:tc>
          <w:tcPr>
            <w:tcW w:w="992" w:type="dxa"/>
          </w:tcPr>
          <w:p w14:paraId="2A79146E" w14:textId="697DE543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FD3A59" w:rsidRPr="00FD3A59" w14:paraId="4162DC7D" w14:textId="77777777" w:rsidTr="00FD3A59">
        <w:tc>
          <w:tcPr>
            <w:tcW w:w="556" w:type="dxa"/>
          </w:tcPr>
          <w:p w14:paraId="431175D1" w14:textId="3AFFA965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30" w:type="dxa"/>
          </w:tcPr>
          <w:p w14:paraId="0FE19CE2" w14:textId="4EBAD3E8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Karuzela z kubkami.</w:t>
            </w:r>
          </w:p>
        </w:tc>
        <w:tc>
          <w:tcPr>
            <w:tcW w:w="5831" w:type="dxa"/>
          </w:tcPr>
          <w:p w14:paraId="5FB9B4AC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"Karuzela z kubkami"</w:t>
            </w:r>
          </w:p>
          <w:p w14:paraId="72551DF2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W tej karuzeli znajdzie się miejsce na wszelkiego rodzaju materiały tj. kredki, koraliki ... Z 9 białymi kubkami z melaminy. Materiał: drewno - sklejka brzozowa. </w:t>
            </w:r>
          </w:p>
          <w:p w14:paraId="5D4C484A" w14:textId="466AC998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Wymiary: średnica koła 35 cm, wys. 8,5 cm, średnica otworu ok. 7 cm.</w:t>
            </w:r>
          </w:p>
        </w:tc>
        <w:tc>
          <w:tcPr>
            <w:tcW w:w="992" w:type="dxa"/>
          </w:tcPr>
          <w:p w14:paraId="527E35F1" w14:textId="1DD134A7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FD3A59" w:rsidRPr="00FD3A59" w14:paraId="510B7E13" w14:textId="77777777" w:rsidTr="00FD3A59">
        <w:tc>
          <w:tcPr>
            <w:tcW w:w="556" w:type="dxa"/>
          </w:tcPr>
          <w:p w14:paraId="08B16E4C" w14:textId="7D125145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30" w:type="dxa"/>
          </w:tcPr>
          <w:p w14:paraId="19E106A5" w14:textId="706053BB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Pojemnik mały, pomarańczowy.</w:t>
            </w:r>
          </w:p>
        </w:tc>
        <w:tc>
          <w:tcPr>
            <w:tcW w:w="5831" w:type="dxa"/>
          </w:tcPr>
          <w:p w14:paraId="09C4AFA7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"Pojemnik mały, pomarańczowy"</w:t>
            </w:r>
          </w:p>
          <w:p w14:paraId="59934E91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Materiał: polipropylen</w:t>
            </w:r>
          </w:p>
          <w:p w14:paraId="0339F3A9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 zewnętrzne: szer. 31,2 x gł. 42,7 cm</w:t>
            </w:r>
          </w:p>
          <w:p w14:paraId="68C8A1C9" w14:textId="61454BD8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Wymiary wewnętrzne: szer. 28,6 x gł. 39,7 cm</w:t>
            </w:r>
          </w:p>
        </w:tc>
        <w:tc>
          <w:tcPr>
            <w:tcW w:w="992" w:type="dxa"/>
          </w:tcPr>
          <w:p w14:paraId="73F37E8C" w14:textId="7DDDA110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FD3A59" w:rsidRPr="00FD3A59" w14:paraId="635724A4" w14:textId="77777777" w:rsidTr="00FD3A59">
        <w:tc>
          <w:tcPr>
            <w:tcW w:w="556" w:type="dxa"/>
          </w:tcPr>
          <w:p w14:paraId="40F08029" w14:textId="42C4AC24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30" w:type="dxa"/>
          </w:tcPr>
          <w:p w14:paraId="657175E4" w14:textId="3A790EB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Stół tęcza okrągły.</w:t>
            </w:r>
          </w:p>
        </w:tc>
        <w:tc>
          <w:tcPr>
            <w:tcW w:w="5831" w:type="dxa"/>
          </w:tcPr>
          <w:p w14:paraId="3A7B992E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• wym. 100 x 100 x 80 cm. </w:t>
            </w:r>
          </w:p>
          <w:p w14:paraId="32B03FEB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Konstrukcja: stal czarna S235JR oczyszczona w procesie piaskowania. Zabezpieczona przed korozją przez cynkowanie i malowanie proszkowe farbami poliestrowymi, odpornymi na UV z atestem QUALICOAT. Płyty z kolorowego trójwarstwowego polietylenu HDPE o grubości 15 mm, najwyższej jakości, całkowicie odporne na wilgoć i UV. </w:t>
            </w:r>
          </w:p>
          <w:p w14:paraId="2E90FBC7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Dostawa i montaż w gruncie rodzimym (naturalna warstwa ziemi, piasek, trawa) - wliczone w cenę urządzenia.</w:t>
            </w:r>
          </w:p>
          <w:p w14:paraId="2E01F03B" w14:textId="7DCCF4E3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GWARACJA:</w:t>
            </w:r>
          </w:p>
          <w:p w14:paraId="4622610D" w14:textId="3ADB9483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• 10 lat: Gwarancja obejmująca wszelkie wady elementów z tworzyw HDPE, HPL oraz stali nierdzewnej ujawnione podczas użytkowania, a wynikające z przyczyn produkcyjnych.</w:t>
            </w:r>
          </w:p>
          <w:p w14:paraId="75A4911E" w14:textId="14DD3CBC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• 5 lat: Gwarancja obejmująca wszelkie wady elementów ze stali cynkowanej ogniowo oraz elementów aluminiowych ujawnione podczas użytkowania, a wynikające z przyczyn produkcyjnych.</w:t>
            </w:r>
          </w:p>
          <w:p w14:paraId="12AE940B" w14:textId="066FB54B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• 3 lata: Gwarancja obejmująca wszelkie wady elementów plastikowych, stali cynkowanej i malowanej proszkowo, lin i siatek wspinaczkowych oraz elementów wykonanych z laminatu ujawnione podczas użytkowania, a wynikające z przyczyn produkcyjnych.</w:t>
            </w:r>
          </w:p>
          <w:p w14:paraId="4CC4933B" w14:textId="4E722EEE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• 2 lata: Gwarancja obejmująca wszelkie wady elementów drewnianych i drewnopochodnych, gumowych i wszelkich innych, które nie zostały wymienione powyżej, ujawnione podczas użytkowania, a wynikające z przyczyn produkcyjnych.</w:t>
            </w:r>
          </w:p>
        </w:tc>
        <w:tc>
          <w:tcPr>
            <w:tcW w:w="992" w:type="dxa"/>
          </w:tcPr>
          <w:p w14:paraId="2C510B63" w14:textId="3A78DE12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D3A59" w:rsidRPr="00FD3A59" w14:paraId="4571B339" w14:textId="77777777" w:rsidTr="00FD3A59">
        <w:tc>
          <w:tcPr>
            <w:tcW w:w="556" w:type="dxa"/>
          </w:tcPr>
          <w:p w14:paraId="21258218" w14:textId="0E0CC676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30" w:type="dxa"/>
          </w:tcPr>
          <w:p w14:paraId="36FC9661" w14:textId="51365DF8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Ławka tęczowa zakrzywiona.</w:t>
            </w:r>
          </w:p>
        </w:tc>
        <w:tc>
          <w:tcPr>
            <w:tcW w:w="5831" w:type="dxa"/>
          </w:tcPr>
          <w:p w14:paraId="0D7F3E80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• wym. 162 x 55 x 45 cm. </w:t>
            </w:r>
          </w:p>
          <w:p w14:paraId="658D6666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Konstrukcja: stal czarna S235JR oczyszczona w procesie piaskowania. Zabezpieczona przed korozją przez cynkowanie i malowanie proszkowe farbami poliestrowymi, odpornymi na UV z atestem </w:t>
            </w:r>
            <w:r w:rsidRPr="00FD3A59">
              <w:rPr>
                <w:rFonts w:ascii="Tahoma" w:hAnsi="Tahoma" w:cs="Tahoma"/>
                <w:sz w:val="18"/>
                <w:szCs w:val="18"/>
              </w:rPr>
              <w:lastRenderedPageBreak/>
              <w:t xml:space="preserve">QUALICOAT. Płyty z kolorowego trójwarstwowego polietylenu HDPE o grubości 15 mm, najwyższej jakości, całkowicie odporne na wilgoć i UV. </w:t>
            </w:r>
          </w:p>
          <w:p w14:paraId="7C9E5634" w14:textId="77777777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 xml:space="preserve">Dostawa i montaż w gruncie rodzimym (naturalna warstwa ziemi, piasek, trawa) są wliczone w cenę urządzeń. </w:t>
            </w:r>
          </w:p>
          <w:p w14:paraId="70F6FF39" w14:textId="115385EC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GWARACJA:</w:t>
            </w:r>
          </w:p>
          <w:p w14:paraId="6F295290" w14:textId="4C45735E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• 10 lat: Gwarancja obejmująca wszelkie wady elementów z tworzyw HDPE, HPL oraz stali nierdzewnej ujawnione podczas użytkowania, a wynikające z przyczyn produkcyjnych.</w:t>
            </w:r>
          </w:p>
          <w:p w14:paraId="0CE37F77" w14:textId="1F67C5AD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• 5 lat: Gwarancja obejmująca wszelkie wady elementów ze stali cynkowanej ogniowo oraz elementów aluminiowych ujawnione podczas użytkowania, a wynikające z przyczyn produkcyjnych.</w:t>
            </w:r>
          </w:p>
          <w:p w14:paraId="4FEB4648" w14:textId="6B17403B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• 3 lata: Gwarancja obejmująca wszelkie wady elementów plastikowych, stali cynkowanej i malowanej proszkowo, lin i siatek wspinaczkowych oraz elementów wykonanych z laminatu ujawnione podczas użytkowania, a wynikające z przyczyn produkcyjnych.</w:t>
            </w:r>
          </w:p>
          <w:p w14:paraId="1321E1E8" w14:textId="76081516" w:rsidR="00FD3A59" w:rsidRPr="00FD3A59" w:rsidRDefault="00FD3A59" w:rsidP="005F2B4C">
            <w:pPr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t>• 2 lata: Gwarancja obejmująca wszelkie wady elementów drewnianych i drewnopochodnych, gumowych i wszelkich innych, które nie zostały wymienione powyżej, ujawnione podczas użytkowania, a wynikające z przyczyn produkcyjnych.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5E42C85" w14:textId="49EC2ABC" w:rsidR="00FD3A59" w:rsidRPr="00FD3A59" w:rsidRDefault="00FD3A59" w:rsidP="005F2B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3A59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</w:tr>
    </w:tbl>
    <w:p w14:paraId="0AFE7055" w14:textId="77777777" w:rsidR="0027427C" w:rsidRPr="00FD3A59" w:rsidRDefault="0027427C">
      <w:pPr>
        <w:rPr>
          <w:rFonts w:ascii="Tahoma" w:hAnsi="Tahoma" w:cs="Tahoma"/>
          <w:sz w:val="18"/>
          <w:szCs w:val="18"/>
        </w:rPr>
      </w:pPr>
    </w:p>
    <w:sectPr w:rsidR="0027427C" w:rsidRPr="00FD3A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5803" w14:textId="77777777" w:rsidR="00343AF2" w:rsidRDefault="00343AF2" w:rsidP="00883AAB">
      <w:pPr>
        <w:spacing w:after="0" w:line="240" w:lineRule="auto"/>
      </w:pPr>
      <w:r>
        <w:separator/>
      </w:r>
    </w:p>
  </w:endnote>
  <w:endnote w:type="continuationSeparator" w:id="0">
    <w:p w14:paraId="5AE2A104" w14:textId="77777777" w:rsidR="00343AF2" w:rsidRDefault="00343AF2" w:rsidP="008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5835" w14:textId="77777777" w:rsidR="00343AF2" w:rsidRDefault="00343AF2" w:rsidP="00883AAB">
      <w:pPr>
        <w:spacing w:after="0" w:line="240" w:lineRule="auto"/>
      </w:pPr>
      <w:r>
        <w:separator/>
      </w:r>
    </w:p>
  </w:footnote>
  <w:footnote w:type="continuationSeparator" w:id="0">
    <w:p w14:paraId="46B40D8C" w14:textId="77777777" w:rsidR="00343AF2" w:rsidRDefault="00343AF2" w:rsidP="008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A00" w14:textId="288661E1" w:rsidR="002A41FE" w:rsidRDefault="002A41FE">
    <w:pPr>
      <w:pStyle w:val="Nagwek"/>
    </w:pPr>
  </w:p>
  <w:p w14:paraId="3429AD10" w14:textId="67FD5979" w:rsidR="002A41FE" w:rsidRDefault="002A41FE">
    <w:pPr>
      <w:pStyle w:val="Nagwek"/>
    </w:pPr>
    <w:r w:rsidRPr="00883AAB">
      <w:rPr>
        <w:rFonts w:ascii="Calibri" w:eastAsia="Calibri" w:hAnsi="Calibri" w:cs="Times New Roman"/>
        <w:noProof/>
      </w:rPr>
      <w:drawing>
        <wp:inline distT="0" distB="0" distL="0" distR="0" wp14:anchorId="7D5E6E17" wp14:editId="18FCFFEF">
          <wp:extent cx="5760720" cy="6762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447"/>
    <w:multiLevelType w:val="hybridMultilevel"/>
    <w:tmpl w:val="39EA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C05"/>
    <w:multiLevelType w:val="hybridMultilevel"/>
    <w:tmpl w:val="8F38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152"/>
    <w:multiLevelType w:val="hybridMultilevel"/>
    <w:tmpl w:val="720C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D7F"/>
    <w:multiLevelType w:val="hybridMultilevel"/>
    <w:tmpl w:val="6020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1390"/>
    <w:multiLevelType w:val="hybridMultilevel"/>
    <w:tmpl w:val="763E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24B7"/>
    <w:multiLevelType w:val="hybridMultilevel"/>
    <w:tmpl w:val="6B00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0445"/>
    <w:multiLevelType w:val="hybridMultilevel"/>
    <w:tmpl w:val="1238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10955"/>
    <w:multiLevelType w:val="hybridMultilevel"/>
    <w:tmpl w:val="F49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C"/>
    <w:rsid w:val="000B5B23"/>
    <w:rsid w:val="0027427C"/>
    <w:rsid w:val="002A41FE"/>
    <w:rsid w:val="002E5004"/>
    <w:rsid w:val="00343AF2"/>
    <w:rsid w:val="00423F64"/>
    <w:rsid w:val="005F2B4C"/>
    <w:rsid w:val="00815F85"/>
    <w:rsid w:val="00883AAB"/>
    <w:rsid w:val="008F3CD4"/>
    <w:rsid w:val="00EC1843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35E79"/>
  <w15:chartTrackingRefBased/>
  <w15:docId w15:val="{F53AFD87-C23F-4F9A-A4E5-A9E8BED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AAB"/>
  </w:style>
  <w:style w:type="paragraph" w:styleId="Stopka">
    <w:name w:val="footer"/>
    <w:basedOn w:val="Normalny"/>
    <w:link w:val="Stopka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AAB"/>
  </w:style>
  <w:style w:type="table" w:styleId="Tabela-Siatka">
    <w:name w:val="Table Grid"/>
    <w:basedOn w:val="Standardowy"/>
    <w:uiPriority w:val="39"/>
    <w:rsid w:val="002A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1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A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 Pietrzyk</cp:lastModifiedBy>
  <cp:revision>7</cp:revision>
  <cp:lastPrinted>2022-07-25T07:47:00Z</cp:lastPrinted>
  <dcterms:created xsi:type="dcterms:W3CDTF">2022-01-19T14:01:00Z</dcterms:created>
  <dcterms:modified xsi:type="dcterms:W3CDTF">2022-07-25T07:47:00Z</dcterms:modified>
</cp:coreProperties>
</file>