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B2" w:rsidRDefault="001D13B2"/>
    <w:p w:rsidR="00014E96" w:rsidRPr="00014E96" w:rsidRDefault="00014E96" w:rsidP="00014E96">
      <w:pPr>
        <w:spacing w:line="256" w:lineRule="auto"/>
        <w:jc w:val="center"/>
        <w:rPr>
          <w:rFonts w:ascii="Calibri" w:eastAsia="Calibri" w:hAnsi="Calibri" w:cs="Times New Roman"/>
        </w:rPr>
      </w:pPr>
      <w:r w:rsidRPr="00014E96">
        <w:rPr>
          <w:rFonts w:ascii="Calibri" w:eastAsia="Times New Roman" w:hAnsi="Calibri" w:cs="Times New Roman"/>
          <w:color w:val="000000"/>
          <w:lang w:eastAsia="pl-PL"/>
        </w:rPr>
        <w:t>Projekt nr RPLD.11.01.01-10-B002/19, pn. „Jutro bez barier”, współfinansowany ze środków Europejskiego Funduszu Społecznego w ramach Regionalnego Programu Operacyjnego Województwa Łódzkiego na lata 2014-2020</w:t>
      </w:r>
    </w:p>
    <w:p w:rsidR="00834B37" w:rsidRPr="00834B37" w:rsidRDefault="00834B37" w:rsidP="00834B37"/>
    <w:p w:rsidR="00FF73BE" w:rsidRDefault="00834B37" w:rsidP="00FF73BE">
      <w:pPr>
        <w:jc w:val="center"/>
      </w:pPr>
      <w:r w:rsidRPr="00834B37">
        <w:t xml:space="preserve">SZCZEGÓŁOWY OPIS PARAMETRÓW TECHNICZNYCH ZAŁĄCZNIK </w:t>
      </w:r>
      <w:r w:rsidR="003C14DE">
        <w:t>2</w:t>
      </w:r>
      <w:bookmarkStart w:id="0" w:name="_GoBack"/>
      <w:bookmarkEnd w:id="0"/>
      <w:r w:rsidR="00FF73BE">
        <w:t>D</w:t>
      </w:r>
      <w:r w:rsidR="00B8037B" w:rsidRPr="00B8037B">
        <w:tab/>
      </w:r>
    </w:p>
    <w:p w:rsidR="00FF73BE" w:rsidRDefault="00FF73BE" w:rsidP="00FF73BE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812"/>
        <w:gridCol w:w="851"/>
        <w:gridCol w:w="992"/>
      </w:tblGrid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pPr>
              <w:jc w:val="center"/>
            </w:pPr>
            <w:r w:rsidRPr="00FF73BE">
              <w:t>LP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  <w:jc w:val="center"/>
              <w:rPr>
                <w:b/>
                <w:bCs/>
              </w:rPr>
            </w:pPr>
            <w:r w:rsidRPr="00FF73BE">
              <w:rPr>
                <w:b/>
                <w:bCs/>
              </w:rPr>
              <w:t>NAZWA</w:t>
            </w:r>
          </w:p>
        </w:tc>
        <w:tc>
          <w:tcPr>
            <w:tcW w:w="5812" w:type="dxa"/>
          </w:tcPr>
          <w:p w:rsidR="00FF73BE" w:rsidRPr="00FF73BE" w:rsidRDefault="00FF73BE" w:rsidP="00905C34">
            <w:pPr>
              <w:spacing w:after="160" w:line="259" w:lineRule="auto"/>
              <w:jc w:val="center"/>
              <w:rPr>
                <w:b/>
                <w:bCs/>
              </w:rPr>
            </w:pPr>
            <w:r w:rsidRPr="00FF73BE">
              <w:rPr>
                <w:b/>
                <w:bCs/>
              </w:rPr>
              <w:t>OPIS PARAMETRÓW TECHNICZNYCH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spacing w:after="160" w:line="259" w:lineRule="auto"/>
              <w:jc w:val="center"/>
              <w:rPr>
                <w:b/>
                <w:bCs/>
              </w:rPr>
            </w:pPr>
            <w:r w:rsidRPr="00FF73BE">
              <w:rPr>
                <w:b/>
                <w:bCs/>
              </w:rPr>
              <w:t>ILOŚĆ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  <w:jc w:val="center"/>
              <w:rPr>
                <w:b/>
                <w:bCs/>
              </w:rPr>
            </w:pPr>
            <w:r w:rsidRPr="00FF73BE">
              <w:rPr>
                <w:b/>
                <w:bCs/>
              </w:rPr>
              <w:t>UWAGI</w:t>
            </w: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bookmarkStart w:id="1" w:name="_Hlk57133596"/>
            <w:bookmarkStart w:id="2" w:name="_Hlk59180128"/>
            <w:r>
              <w:t>1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Zestaw - taca oraz tablica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Zestaw zawiera: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3"/>
              </w:numPr>
              <w:ind w:left="173" w:hanging="173"/>
            </w:pPr>
            <w:r w:rsidRPr="00FF73BE">
              <w:t>Piasek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3"/>
              </w:numPr>
              <w:ind w:left="173" w:hanging="173"/>
            </w:pPr>
            <w:r w:rsidRPr="00FF73BE">
              <w:t>Szpachelkę do piasku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3"/>
              </w:numPr>
              <w:ind w:left="173" w:hanging="173"/>
            </w:pPr>
            <w:r w:rsidRPr="00FF73BE">
              <w:t>Kredę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3"/>
              </w:numPr>
              <w:ind w:left="173" w:hanging="173"/>
            </w:pPr>
            <w:r w:rsidRPr="00FF73BE">
              <w:t>Marker z gumką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2</w:t>
            </w:r>
          </w:p>
        </w:tc>
        <w:bookmarkEnd w:id="1"/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Zestaw 12 dużych pincet</w:t>
            </w:r>
          </w:p>
        </w:tc>
        <w:tc>
          <w:tcPr>
            <w:tcW w:w="5812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W zestawie 12 pincet w sześciu żywych kolorach. Do zestawu dołączony jest kubełek do ich przechowywania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3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Znikopisy – tablet graficzny</w:t>
            </w:r>
          </w:p>
        </w:tc>
        <w:tc>
          <w:tcPr>
            <w:tcW w:w="5812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Tablet graficzny dla dzieci z wyświetlaczem LCD 8,5" przeznaczony do nauki pisania, rysunków, notatek, przypomnień bez marnowania papieru. Panel urządzenia jest czuły na siłę nacisku rysika, co pozwala rysować linie o różnej grubości.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22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4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Deska serowa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Deska serowa umożliwia doprowadzenie myszki na samą górę deski serowej.</w:t>
            </w:r>
          </w:p>
          <w:p w:rsidR="00FF73BE" w:rsidRPr="00FF73BE" w:rsidRDefault="00FF73BE" w:rsidP="00905C34">
            <w:r w:rsidRPr="00FF73BE">
              <w:t>Zawartość zestawu:</w:t>
            </w:r>
          </w:p>
          <w:p w:rsidR="00FF73BE" w:rsidRPr="00FF73BE" w:rsidRDefault="00FF73BE" w:rsidP="00FF73BE">
            <w:pPr>
              <w:pStyle w:val="Bezodstpw"/>
              <w:numPr>
                <w:ilvl w:val="0"/>
                <w:numId w:val="25"/>
              </w:numPr>
              <w:ind w:left="173" w:hanging="142"/>
            </w:pPr>
            <w:r w:rsidRPr="00FF73BE">
              <w:t>2 piłeczki</w:t>
            </w:r>
          </w:p>
          <w:p w:rsidR="00FF73BE" w:rsidRPr="00FF73BE" w:rsidRDefault="00FF73BE" w:rsidP="00FF73BE">
            <w:pPr>
              <w:pStyle w:val="Bezodstpw"/>
              <w:numPr>
                <w:ilvl w:val="0"/>
                <w:numId w:val="25"/>
              </w:numPr>
              <w:ind w:left="173" w:hanging="142"/>
            </w:pPr>
            <w:r w:rsidRPr="00FF73BE">
              <w:t xml:space="preserve">tablica </w:t>
            </w:r>
          </w:p>
          <w:p w:rsidR="00FF73BE" w:rsidRPr="00FF73BE" w:rsidRDefault="00FF73BE" w:rsidP="00FF73BE">
            <w:pPr>
              <w:pStyle w:val="Bezodstpw"/>
              <w:numPr>
                <w:ilvl w:val="0"/>
                <w:numId w:val="25"/>
              </w:numPr>
              <w:ind w:left="173" w:hanging="142"/>
            </w:pPr>
            <w:r w:rsidRPr="00FF73BE">
              <w:t>Deska serowa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5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Tuba Gąsienice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Kreatywna pomoc dydaktyczna przeznaczona dla dzieci w wieku przedszkolnym. Rozwija koordynację wzrokowo-ruchową, sprawność manualną i precyzję.</w:t>
            </w:r>
          </w:p>
          <w:p w:rsidR="00FF73BE" w:rsidRPr="00FF73BE" w:rsidRDefault="00FF73BE" w:rsidP="00905C34">
            <w:r w:rsidRPr="00FF73BE">
              <w:t xml:space="preserve">Zadaniem gracza jest nabieranie łyżką kulek i wrzucanie ich do gąsienicy. </w:t>
            </w:r>
          </w:p>
          <w:p w:rsidR="00FF73BE" w:rsidRPr="00FF73BE" w:rsidRDefault="00FF73BE" w:rsidP="00905C34">
            <w:r w:rsidRPr="00FF73BE">
              <w:t>Mogą również tworzyć zbiory, proste działania matematyczne (np. zbierają kulki z cyfrą 5, ale również sumę tworzącą 5 czyli 2 i 3 lub 4 i 1).</w:t>
            </w:r>
          </w:p>
          <w:p w:rsidR="00FF73BE" w:rsidRPr="00FF73BE" w:rsidRDefault="00FF73BE" w:rsidP="00905C34">
            <w:r w:rsidRPr="00FF73BE">
              <w:t xml:space="preserve">Pomoc ćwiczy mięśnie śródręcza prawej i lewej ręki. Bambusowe łyżki i kulki angażują gracza w wykonywanie wielu czynności równocześnie. </w:t>
            </w:r>
          </w:p>
          <w:p w:rsidR="00FF73BE" w:rsidRPr="00FF73BE" w:rsidRDefault="00FF73BE" w:rsidP="00FF73BE">
            <w:r w:rsidRPr="00FF73BE">
              <w:t>Wymiary tuby: 31 cm x 12.5 cm x 12.5 cm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6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Kanapka manipulacyjna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Wielkość kanapki to 16 na 12 cm.</w:t>
            </w:r>
          </w:p>
          <w:p w:rsidR="00FF73BE" w:rsidRPr="00FF73BE" w:rsidRDefault="00FF73BE" w:rsidP="00905C34">
            <w:r w:rsidRPr="00FF73BE">
              <w:t>W skład kanapki wchodzi: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6"/>
              </w:numPr>
              <w:ind w:left="173" w:hanging="173"/>
            </w:pPr>
            <w:r w:rsidRPr="00FF73BE">
              <w:t>kromka z guzikiem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6"/>
              </w:numPr>
              <w:ind w:left="173" w:hanging="173"/>
            </w:pPr>
            <w:r w:rsidRPr="00FF73BE">
              <w:t>kromka z dziurką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6"/>
              </w:numPr>
              <w:ind w:left="173" w:hanging="173"/>
            </w:pPr>
            <w:r>
              <w:t>s</w:t>
            </w:r>
            <w:r w:rsidRPr="00FF73BE">
              <w:t>ałata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6"/>
              </w:numPr>
              <w:ind w:left="173" w:hanging="173"/>
            </w:pPr>
            <w:r w:rsidRPr="00FF73BE">
              <w:t>Szynka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6"/>
              </w:numPr>
              <w:ind w:left="173" w:hanging="173"/>
            </w:pPr>
            <w:r w:rsidRPr="00FF73BE">
              <w:lastRenderedPageBreak/>
              <w:t>papryka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6"/>
              </w:numPr>
              <w:ind w:left="173" w:hanging="173"/>
            </w:pPr>
            <w:r w:rsidRPr="00FF73BE">
              <w:t>żółty ser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6"/>
              </w:numPr>
              <w:ind w:left="173" w:hanging="173"/>
            </w:pPr>
            <w:r w:rsidRPr="00FF73BE">
              <w:t>pomidor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6"/>
              </w:numPr>
              <w:ind w:left="173" w:hanging="173"/>
            </w:pPr>
            <w:r w:rsidRPr="00FF73BE">
              <w:t>ogórek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6"/>
              </w:numPr>
              <w:ind w:left="173" w:hanging="173"/>
            </w:pPr>
            <w:r w:rsidRPr="00FF73BE">
              <w:t>jajko na twardo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lastRenderedPageBreak/>
              <w:t>5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7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Torebka do terapii ręki</w:t>
            </w:r>
          </w:p>
        </w:tc>
        <w:tc>
          <w:tcPr>
            <w:tcW w:w="5812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Pomoc pozwala na przemieszczanie kolorowych kuleczek do rozciągliwych, materiałowych kanalików do przezroczystej części. Następnie kuleczki o odpowiednim kolorze umieszcza się w kanaliku oznaczonym tym samy kolorem.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8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Abak do sortowania</w:t>
            </w:r>
          </w:p>
        </w:tc>
        <w:tc>
          <w:tcPr>
            <w:tcW w:w="5812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 xml:space="preserve">Pomoc służy do wprowadzenia podstawowych pojęć sortowania i przeliczania poprzez manipulację. </w:t>
            </w:r>
            <w:r w:rsidRPr="00FF73BE">
              <w:br/>
              <w:t xml:space="preserve">• 2 podstawy z 5 trzpieniami o wym. 26 x 8 x 12 cm </w:t>
            </w:r>
            <w:r w:rsidRPr="00FF73BE">
              <w:br/>
              <w:t>• 100 elem. o śr. 4 cm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22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9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Zestaw kolorowych tacek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Tacki wykonane z drewna bukowego, każda z nich pomalowana na inny kolor. Zabawa z tackami i piaskiem pozwala doskonalić koordynację wzrokowo-ruchową i sprawność manualną. Ponadto, pozwala dziecku skutecznie przygotować się do nauki pisania poprzez ćwiczenie płynności ruchów dłoni.</w:t>
            </w:r>
          </w:p>
          <w:p w:rsidR="00FF73BE" w:rsidRPr="00FF73BE" w:rsidRDefault="00FF73BE" w:rsidP="00905C34">
            <w:pPr>
              <w:spacing w:after="160" w:line="259" w:lineRule="auto"/>
            </w:pPr>
            <w:r w:rsidRPr="00FF73BE">
              <w:t>• 4 tacki o wym. 32 x 23 x 1,5 cm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10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Tęczowe kamyczki do zabaw kreatywnych</w:t>
            </w:r>
          </w:p>
        </w:tc>
        <w:tc>
          <w:tcPr>
            <w:tcW w:w="5812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Zestaw kolorowych kamyczków wykonanych z twardego tworzywa sztucznego, pozwalających tworzyć różne budowle i wzory. Zabawka rozwija sprawność motoryczną oraz pomaga w nauce sortowania, liczenia i sekwencjonowania. # 48 elem. o wym. od 2,8 x 2,2 x 0,8 cm do 5,5 x 3,5 x 1,3 cm # 12 dwustronnych obrazkowych kart aktywności z lakierowanego kartonu o wym. 29,6 x 20,9 cm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22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11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Zestaw warzyw</w:t>
            </w:r>
          </w:p>
        </w:tc>
        <w:tc>
          <w:tcPr>
            <w:tcW w:w="5812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Zestaw: 144 szt. (6 kolorów)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12</w:t>
            </w:r>
          </w:p>
        </w:tc>
        <w:tc>
          <w:tcPr>
            <w:tcW w:w="2410" w:type="dxa"/>
          </w:tcPr>
          <w:p w:rsidR="00FF73BE" w:rsidRPr="00FF73BE" w:rsidRDefault="00FF73BE" w:rsidP="00905C34"/>
          <w:p w:rsidR="00FF73BE" w:rsidRPr="00FF73BE" w:rsidRDefault="00FF73BE" w:rsidP="00905C34">
            <w:r w:rsidRPr="00FF73BE">
              <w:t>Zestaw owoców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 xml:space="preserve">Zestaw zawiera: 6 różnych owoców do zabawy, sortowania, przeliczania oraz ważenia. 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7"/>
              </w:numPr>
              <w:ind w:left="173" w:hanging="142"/>
            </w:pPr>
            <w:r w:rsidRPr="00FF73BE">
              <w:t xml:space="preserve">108 szt. 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7"/>
              </w:numPr>
              <w:ind w:left="173" w:hanging="142"/>
            </w:pPr>
            <w:r w:rsidRPr="00FF73BE">
              <w:t>Kolorów</w:t>
            </w:r>
          </w:p>
          <w:p w:rsidR="00FF73BE" w:rsidRPr="00FF73BE" w:rsidRDefault="00FF73BE" w:rsidP="00FF73BE">
            <w:pPr>
              <w:pStyle w:val="Akapitzlist"/>
              <w:numPr>
                <w:ilvl w:val="0"/>
                <w:numId w:val="27"/>
              </w:numPr>
              <w:ind w:left="173" w:hanging="142"/>
            </w:pPr>
            <w:r w:rsidRPr="00FF73BE">
              <w:t>dł. od 3 do 5,5 cm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/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13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Duża tabliczka ścienna - krokodyl</w:t>
            </w:r>
          </w:p>
        </w:tc>
        <w:tc>
          <w:tcPr>
            <w:tcW w:w="5812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Tablica składa się: z 5 przykręcanych do ściany paneli wykonanych z kolorowej płyty MDF o gr. 15 mm (elementy montażowe w zestawie). Poszczególne części zawierają szereg interesujących aplikacji sensorycznych:</w:t>
            </w:r>
            <w:r w:rsidRPr="00FF73BE">
              <w:br/>
              <w:t xml:space="preserve">1. PANEL Z PYSKIEM (47 x 31 cm) wyposażony w: </w:t>
            </w:r>
            <w:r w:rsidRPr="00FF73BE">
              <w:br/>
              <w:t xml:space="preserve">• sześć zazębiających się trybów - gdy dziecko kręci trybikiem z uchwytem (śr. 8,7 cm), obracją się wszystkie, wydając dźwięki i tworząc ciekawe złudzenia optyczne. </w:t>
            </w:r>
            <w:r w:rsidRPr="00FF73BE">
              <w:br/>
              <w:t xml:space="preserve">• dwie przesuwanki z klockiem, tworzące paszczę krokodyla.                       2. PANEL Z PRZEDNIMI ŁAPAMI (35 x 47 cm) zawierający obracane koło-labirynt o śr. 26,5 cm, z kulką za szybką z pleksi. Koło trzeba obracać raz w jedną, raz w drugą stronę, żeby </w:t>
            </w:r>
            <w:r w:rsidRPr="00FF73BE">
              <w:lastRenderedPageBreak/>
              <w:t xml:space="preserve">doprowadzić kulkę z początku do końca labiryntu.                   3. PANEL ŚRODKOWY (35 x 38 cm) wyposażony w: </w:t>
            </w:r>
            <w:r w:rsidRPr="00FF73BE">
              <w:br/>
              <w:t xml:space="preserve">• tarkę z kostką na sznurku o dł. 18 cm </w:t>
            </w:r>
            <w:r w:rsidRPr="00FF73BE">
              <w:br/>
              <w:t xml:space="preserve">• ksylofon z 8 metalowymi płytkami i drewnianą pałeczką na sznurku o dł. 20 cm </w:t>
            </w:r>
            <w:r w:rsidRPr="00FF73BE">
              <w:br/>
              <w:t xml:space="preserve">• kolorowe kółko o śr. 11 cm z lusterkiem z pleksi o śr. 7,6 cm.                    4. PANEL Z TYLNIMI ŁAPAMI (35 x 47 cm) zawierający labirynt kuleczkowy z 9 kuleczkami i 9 ponumerowanymi zatoczkami na kuleczki. Kuleczki można przemieszczać po labiryncie za pomocą 2 wskaźników z magnesami na sznurkach o dł. 20 cm, a szybka z pleksi o wym. 25 x 29,5 cm zapobiega wypadaniu kuleczek.                                                         5. PANEL Z OGONEM (wym. 35 x 47,5 cm) wyposażony w 3 przesuwanki z 14 koralikami na prętach o gr. 0,5 cm. Wymiary całkowite: </w:t>
            </w:r>
            <w:r w:rsidRPr="00FF73BE">
              <w:br/>
              <w:t xml:space="preserve">• dł. 187 cm </w:t>
            </w:r>
            <w:r w:rsidRPr="00FF73BE">
              <w:br/>
              <w:t xml:space="preserve">• wys. 60 cm </w:t>
            </w:r>
            <w:r w:rsidRPr="00FF73BE">
              <w:br/>
              <w:t xml:space="preserve">• gr. max. 14,5 cm. 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lastRenderedPageBreak/>
              <w:t>2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14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Kostki manipulacyjne z zebrą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Sześciany z pianki pozwalają na liczne zabawy manipulacyjne. Umieszczone na ściankach kostki sznurki, napy, guziki, klamerki oraz suwak umożliwiają ćwiczenia sprawności palców i uczą podstawowych umiejętności niezbędnych w czasie ubierania się (sznurowania i zapinania).</w:t>
            </w:r>
          </w:p>
          <w:p w:rsidR="00FF73BE" w:rsidRPr="00FF73BE" w:rsidRDefault="00FF73BE" w:rsidP="00905C34">
            <w:pPr>
              <w:spacing w:after="160" w:line="259" w:lineRule="auto"/>
            </w:pPr>
            <w:r w:rsidRPr="00FF73BE">
              <w:t>• wym. 30 x 30 x 30 cm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2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15</w:t>
            </w:r>
          </w:p>
        </w:tc>
        <w:tc>
          <w:tcPr>
            <w:tcW w:w="2410" w:type="dxa"/>
          </w:tcPr>
          <w:p w:rsidR="00FF73BE" w:rsidRPr="00FF73BE" w:rsidRDefault="00FF73BE" w:rsidP="00905C34"/>
          <w:p w:rsidR="00FF73BE" w:rsidRPr="00FF73BE" w:rsidRDefault="00FF73BE" w:rsidP="00905C34">
            <w:r w:rsidRPr="00FF73BE">
              <w:t>Kostki manipulacyjne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Sześciany z pianki pozwalają na liczne zabawy manipulacyjne. Umieszczone na ściankach kostki sznurki, napy, guziki, klamerki oraz suwak umożliwiają ćwiczenia sprawności palców i uczą podstawowych umiejętności niezbędnych w czasie ubierania się (sznurowania i zapinania).</w:t>
            </w:r>
          </w:p>
          <w:p w:rsidR="00FF73BE" w:rsidRPr="00FF73BE" w:rsidRDefault="00FF73BE" w:rsidP="00905C34">
            <w:r w:rsidRPr="00FF73BE">
              <w:t>• wym. 30 x 30 x 30 cm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3</w:t>
            </w:r>
          </w:p>
        </w:tc>
        <w:tc>
          <w:tcPr>
            <w:tcW w:w="992" w:type="dxa"/>
          </w:tcPr>
          <w:p w:rsidR="00FF73BE" w:rsidRPr="00FF73BE" w:rsidRDefault="00FF73BE" w:rsidP="00905C34"/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16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Maxi mozaika z pastelowymi napami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 xml:space="preserve">Podstawy do wpinania wraz z napami, które umożliwiają wykonywanie ćwiczeń polegających na odtwarzaniu lub tworzeniu obrazków i ciągów elementów z wybranych kształtów i kolorów. </w:t>
            </w:r>
          </w:p>
          <w:p w:rsidR="00FF73BE" w:rsidRPr="00FF73BE" w:rsidRDefault="00FF73BE" w:rsidP="00905C34">
            <w:r w:rsidRPr="00FF73BE">
              <w:t>• 184 napy w pastelowych kolorach o śr. 3,3 cm</w:t>
            </w:r>
          </w:p>
          <w:p w:rsidR="00FF73BE" w:rsidRPr="00FF73BE" w:rsidRDefault="00FF73BE" w:rsidP="00905C34">
            <w:r w:rsidRPr="00FF73BE">
              <w:t>• 4 podstawy o wym. 31,5 x 21,5 cm</w:t>
            </w:r>
          </w:p>
          <w:p w:rsidR="00FF73BE" w:rsidRPr="00FF73BE" w:rsidRDefault="00FF73BE" w:rsidP="00905C34">
            <w:pPr>
              <w:spacing w:after="160" w:line="259" w:lineRule="auto"/>
            </w:pPr>
            <w:r w:rsidRPr="00FF73BE">
              <w:t>• 24 karty z zadaniami (18 z obrazkami i 6 z mozaikami)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17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Play me Kiddo Twarz Mini pack</w:t>
            </w:r>
          </w:p>
        </w:tc>
        <w:tc>
          <w:tcPr>
            <w:tcW w:w="5812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Zestaw 12 antypoślizgowych, miękkich, gumowych mat Kiddo do zabaw ruchowych i statycznych z dziećmi.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18</w:t>
            </w:r>
          </w:p>
        </w:tc>
        <w:tc>
          <w:tcPr>
            <w:tcW w:w="2410" w:type="dxa"/>
          </w:tcPr>
          <w:p w:rsidR="00FF73BE" w:rsidRPr="00FF73BE" w:rsidRDefault="00FF73BE" w:rsidP="00905C34">
            <w:r w:rsidRPr="00FF73BE">
              <w:t xml:space="preserve">Play me Kiddo Dom mini pack 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Maty Kiddo do zabaw ruchowych i statycznych z dziećmi.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/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19</w:t>
            </w:r>
          </w:p>
        </w:tc>
        <w:tc>
          <w:tcPr>
            <w:tcW w:w="2410" w:type="dxa"/>
          </w:tcPr>
          <w:p w:rsidR="00FF73BE" w:rsidRPr="00FF73BE" w:rsidRDefault="00FF73BE" w:rsidP="00905C34">
            <w:r w:rsidRPr="00FF73BE">
              <w:t xml:space="preserve">Play me Kiddo Zwierzątka Wiejskie mini pack 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Maty Kiddo do zabaw ruchowych i statycznych z dziećmi.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/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20</w:t>
            </w:r>
          </w:p>
        </w:tc>
        <w:tc>
          <w:tcPr>
            <w:tcW w:w="2410" w:type="dxa"/>
          </w:tcPr>
          <w:p w:rsidR="00FF73BE" w:rsidRPr="00FF73BE" w:rsidRDefault="00FF73BE" w:rsidP="00905C34">
            <w:r w:rsidRPr="00FF73BE">
              <w:t xml:space="preserve">Miejsca w Mieście NOWE mini kiddo 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Zestaw 9 antypoślizgowych, miękkich, gumowych mat Kiddo do zabaw ruchowych i statycznych z dziećmi.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/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lastRenderedPageBreak/>
              <w:t>21</w:t>
            </w:r>
          </w:p>
        </w:tc>
        <w:tc>
          <w:tcPr>
            <w:tcW w:w="2410" w:type="dxa"/>
          </w:tcPr>
          <w:p w:rsidR="00FF73BE" w:rsidRPr="00FF73BE" w:rsidRDefault="00FF73BE" w:rsidP="00905C34">
            <w:r w:rsidRPr="00FF73BE">
              <w:t xml:space="preserve">Play me Kiddo Ciało dziewczynka mini pack 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Maty Kiddo do zabaw ruchowych i statycznych z dziećmi.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5</w:t>
            </w:r>
          </w:p>
        </w:tc>
        <w:tc>
          <w:tcPr>
            <w:tcW w:w="992" w:type="dxa"/>
          </w:tcPr>
          <w:p w:rsidR="00FF73BE" w:rsidRPr="00FF73BE" w:rsidRDefault="00FF73BE" w:rsidP="00905C34"/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22</w:t>
            </w:r>
          </w:p>
        </w:tc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bookmarkStart w:id="3" w:name="_Hlk57384044"/>
            <w:r w:rsidRPr="00FF73BE">
              <w:t>Tęczowa Mata Animacyjna z otworami</w:t>
            </w:r>
          </w:p>
        </w:tc>
        <w:tc>
          <w:tcPr>
            <w:tcW w:w="5812" w:type="dxa"/>
          </w:tcPr>
          <w:p w:rsidR="00FF73BE" w:rsidRPr="00FF73BE" w:rsidRDefault="00FF73BE" w:rsidP="00905C34">
            <w:r w:rsidRPr="00FF73BE">
              <w:t>Mata wykonana jest z wytrzymałego, wodoodpornego materiału łatwego do utrzymania w czystości, dzięki czemu nadaje się do korzystania na zewnątrz jak i w pomieszczeniach.</w:t>
            </w:r>
          </w:p>
          <w:p w:rsidR="00FF73BE" w:rsidRPr="00FF73BE" w:rsidRDefault="00FF73BE" w:rsidP="00905C34">
            <w:r w:rsidRPr="00FF73BE">
              <w:t xml:space="preserve">Mata obszyta tęczową taśmą wzmacniającą, wyposażona w 16 wzmacnianych uchwytów, Dzięki dodatkowym otworom na brzegach maty i plastikowym szpilkom można  łatwo przymocować matę do podłoża. </w:t>
            </w:r>
          </w:p>
          <w:p w:rsidR="00FF73BE" w:rsidRPr="00FF73BE" w:rsidRDefault="00FF73BE" w:rsidP="00905C34">
            <w:r w:rsidRPr="00FF73BE">
              <w:t>Kolorystyka maty układa się w barwną tęczę, a na każdym kolorze znajdują się dwa otwory, każdy o średnicy 30 cm, obszyty kolorową lamówką.</w:t>
            </w:r>
          </w:p>
          <w:p w:rsidR="00FF73BE" w:rsidRPr="00FF73BE" w:rsidRDefault="00FF73BE" w:rsidP="00905C34">
            <w:r w:rsidRPr="00FF73BE">
              <w:t>Materiał: barwny, wytrzymały</w:t>
            </w:r>
          </w:p>
          <w:p w:rsidR="00FF73BE" w:rsidRPr="00FF73BE" w:rsidRDefault="00FF73BE" w:rsidP="00905C34">
            <w:r w:rsidRPr="00FF73BE">
              <w:t>Kolorystyka: czerwony, pomarańczowy, żółty, zielony, niebieski, fioletowy</w:t>
            </w:r>
          </w:p>
          <w:p w:rsidR="00FF73BE" w:rsidRPr="00FF73BE" w:rsidRDefault="00FF73BE" w:rsidP="00905C34">
            <w:r w:rsidRPr="00FF73BE">
              <w:t>Uchwyty: 16 (tęczowe)</w:t>
            </w:r>
          </w:p>
          <w:p w:rsidR="00FF73BE" w:rsidRPr="00FF73BE" w:rsidRDefault="00FF73BE" w:rsidP="00905C34">
            <w:r w:rsidRPr="00FF73BE">
              <w:t>Zestaw zawiera:</w:t>
            </w:r>
          </w:p>
          <w:p w:rsidR="00FF73BE" w:rsidRPr="00FF73BE" w:rsidRDefault="00FF73BE" w:rsidP="00905C34">
            <w:r w:rsidRPr="00FF73BE">
              <w:t>- Matę o wymiarach 100 cm x 300 cm z 12 otworami o średnicy 30 cm</w:t>
            </w:r>
          </w:p>
          <w:p w:rsidR="00FF73BE" w:rsidRPr="00FF73BE" w:rsidRDefault="00FF73BE" w:rsidP="00905C34">
            <w:r w:rsidRPr="00FF73BE">
              <w:t>- 6 plastikowych szpilek</w:t>
            </w:r>
          </w:p>
          <w:p w:rsidR="00FF73BE" w:rsidRPr="00FF73BE" w:rsidRDefault="00FF73BE" w:rsidP="00905C34">
            <w:pPr>
              <w:spacing w:after="160" w:line="259" w:lineRule="auto"/>
            </w:pPr>
            <w:r w:rsidRPr="00FF73BE">
              <w:t>- Praktyczny pokrowiec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1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tr w:rsidR="00FF73BE" w:rsidRPr="00FF73BE" w:rsidTr="00FF73BE">
        <w:tc>
          <w:tcPr>
            <w:tcW w:w="567" w:type="dxa"/>
          </w:tcPr>
          <w:p w:rsidR="00FF73BE" w:rsidRPr="00FF73BE" w:rsidRDefault="00FF73BE" w:rsidP="00905C34">
            <w:r>
              <w:t>23</w:t>
            </w:r>
          </w:p>
        </w:tc>
        <w:bookmarkEnd w:id="3"/>
        <w:tc>
          <w:tcPr>
            <w:tcW w:w="2410" w:type="dxa"/>
          </w:tcPr>
          <w:p w:rsidR="00FF73BE" w:rsidRPr="00FF73BE" w:rsidRDefault="00FF73BE" w:rsidP="00905C34">
            <w:pPr>
              <w:spacing w:after="160" w:line="259" w:lineRule="auto"/>
            </w:pPr>
            <w:r w:rsidRPr="00FF73BE">
              <w:t>Poduszki do siedzenia "Emocje", 12 sztuk</w:t>
            </w:r>
          </w:p>
        </w:tc>
        <w:tc>
          <w:tcPr>
            <w:tcW w:w="5812" w:type="dxa"/>
          </w:tcPr>
          <w:p w:rsidR="00FF73BE" w:rsidRDefault="00FF73BE" w:rsidP="00905C34">
            <w:pPr>
              <w:spacing w:after="160" w:line="259" w:lineRule="auto"/>
            </w:pPr>
            <w:r w:rsidRPr="00FF73BE">
              <w:t>Idealne jako siedziska, mają różne kolory i przedstawiają różne uczucia: szczęście, smutek, zadumę.</w:t>
            </w:r>
          </w:p>
          <w:p w:rsidR="00FF73BE" w:rsidRPr="00FF73BE" w:rsidRDefault="00FF73BE" w:rsidP="00905C34">
            <w:pPr>
              <w:spacing w:after="160" w:line="259" w:lineRule="auto"/>
            </w:pPr>
            <w:r w:rsidRPr="00FF73BE">
              <w:t xml:space="preserve">Materiał: pianka z obiciem ze sztucznej skóry. </w:t>
            </w:r>
          </w:p>
          <w:p w:rsidR="00FF73BE" w:rsidRPr="00FF73BE" w:rsidRDefault="00FF73BE" w:rsidP="00905C34">
            <w:pPr>
              <w:spacing w:after="160" w:line="259" w:lineRule="auto"/>
            </w:pPr>
            <w:r w:rsidRPr="00FF73BE">
              <w:t>Wymiary: Ø 35 cm, wys. 5,5 cm.</w:t>
            </w:r>
          </w:p>
        </w:tc>
        <w:tc>
          <w:tcPr>
            <w:tcW w:w="851" w:type="dxa"/>
          </w:tcPr>
          <w:p w:rsidR="00FF73BE" w:rsidRPr="00FF73BE" w:rsidRDefault="00FF73BE" w:rsidP="00FF73BE">
            <w:pPr>
              <w:jc w:val="center"/>
            </w:pPr>
            <w:r w:rsidRPr="00FF73BE">
              <w:t>2</w:t>
            </w:r>
          </w:p>
        </w:tc>
        <w:tc>
          <w:tcPr>
            <w:tcW w:w="992" w:type="dxa"/>
          </w:tcPr>
          <w:p w:rsidR="00FF73BE" w:rsidRPr="00FF73BE" w:rsidRDefault="00FF73BE" w:rsidP="00905C34">
            <w:pPr>
              <w:spacing w:after="160" w:line="259" w:lineRule="auto"/>
            </w:pPr>
          </w:p>
        </w:tc>
      </w:tr>
      <w:bookmarkEnd w:id="2"/>
    </w:tbl>
    <w:p w:rsidR="00FF73BE" w:rsidRDefault="00FF73BE"/>
    <w:p w:rsidR="00FF73BE" w:rsidRDefault="00FF73BE"/>
    <w:p w:rsidR="00FF73BE" w:rsidRDefault="00FF73BE"/>
    <w:p w:rsidR="00FF73BE" w:rsidRDefault="00FF73BE"/>
    <w:p w:rsidR="00552EB9" w:rsidRDefault="00B8037B">
      <w:r w:rsidRPr="00B8037B">
        <w:tab/>
      </w:r>
      <w:r w:rsidRPr="00B8037B">
        <w:tab/>
      </w:r>
    </w:p>
    <w:p w:rsidR="008A72F5" w:rsidRDefault="008A72F5"/>
    <w:sectPr w:rsidR="008A72F5" w:rsidSect="009608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763" w:rsidRDefault="00ED0763" w:rsidP="001F7814">
      <w:pPr>
        <w:spacing w:after="0" w:line="240" w:lineRule="auto"/>
      </w:pPr>
      <w:r>
        <w:separator/>
      </w:r>
    </w:p>
  </w:endnote>
  <w:endnote w:type="continuationSeparator" w:id="0">
    <w:p w:rsidR="00ED0763" w:rsidRDefault="00ED0763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763" w:rsidRDefault="00ED0763" w:rsidP="001F7814">
      <w:pPr>
        <w:spacing w:after="0" w:line="240" w:lineRule="auto"/>
      </w:pPr>
      <w:r>
        <w:separator/>
      </w:r>
    </w:p>
  </w:footnote>
  <w:footnote w:type="continuationSeparator" w:id="0">
    <w:p w:rsidR="00ED0763" w:rsidRDefault="00ED0763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E1" w:rsidRPr="00FD0361" w:rsidRDefault="00FD0361" w:rsidP="00FD036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D03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0978F2F" wp14:editId="04524CD1">
          <wp:extent cx="5753100" cy="609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 w15:restartNumberingAfterBreak="0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B9"/>
    <w:rsid w:val="00013E63"/>
    <w:rsid w:val="00014E96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447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C14DE"/>
    <w:rsid w:val="003D1C5A"/>
    <w:rsid w:val="003D5FB0"/>
    <w:rsid w:val="003D6733"/>
    <w:rsid w:val="003E404A"/>
    <w:rsid w:val="003F0F90"/>
    <w:rsid w:val="003F190D"/>
    <w:rsid w:val="003F5CCA"/>
    <w:rsid w:val="004030EC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1AD5"/>
    <w:rsid w:val="006155EA"/>
    <w:rsid w:val="0062369C"/>
    <w:rsid w:val="00646A13"/>
    <w:rsid w:val="00661862"/>
    <w:rsid w:val="00684EC3"/>
    <w:rsid w:val="006A0EB5"/>
    <w:rsid w:val="006A14BD"/>
    <w:rsid w:val="006A5871"/>
    <w:rsid w:val="006D7F84"/>
    <w:rsid w:val="006E387D"/>
    <w:rsid w:val="006E73C8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289F"/>
    <w:rsid w:val="009608BC"/>
    <w:rsid w:val="00980C35"/>
    <w:rsid w:val="0099143D"/>
    <w:rsid w:val="00995CD3"/>
    <w:rsid w:val="00997059"/>
    <w:rsid w:val="009B4ED8"/>
    <w:rsid w:val="009D339B"/>
    <w:rsid w:val="009D5567"/>
    <w:rsid w:val="009E1D33"/>
    <w:rsid w:val="009F0A50"/>
    <w:rsid w:val="00A0591C"/>
    <w:rsid w:val="00A24339"/>
    <w:rsid w:val="00A43C46"/>
    <w:rsid w:val="00A54771"/>
    <w:rsid w:val="00A7365C"/>
    <w:rsid w:val="00A74136"/>
    <w:rsid w:val="00AB6BE2"/>
    <w:rsid w:val="00AE18F4"/>
    <w:rsid w:val="00AE46E1"/>
    <w:rsid w:val="00AE4E5D"/>
    <w:rsid w:val="00B106F6"/>
    <w:rsid w:val="00B16D98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C12E02"/>
    <w:rsid w:val="00C53E64"/>
    <w:rsid w:val="00C66598"/>
    <w:rsid w:val="00C752F7"/>
    <w:rsid w:val="00C86755"/>
    <w:rsid w:val="00C87453"/>
    <w:rsid w:val="00C91B94"/>
    <w:rsid w:val="00CA2770"/>
    <w:rsid w:val="00CC4763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1FED"/>
    <w:rsid w:val="00EB3C57"/>
    <w:rsid w:val="00EB4F37"/>
    <w:rsid w:val="00EC1F45"/>
    <w:rsid w:val="00ED0763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4AC1"/>
    <w:rsid w:val="00F54B77"/>
    <w:rsid w:val="00F676C8"/>
    <w:rsid w:val="00F87623"/>
    <w:rsid w:val="00FB45E4"/>
    <w:rsid w:val="00FB6539"/>
    <w:rsid w:val="00FC6C28"/>
    <w:rsid w:val="00FC78C4"/>
    <w:rsid w:val="00FD0361"/>
    <w:rsid w:val="00FD2DD8"/>
    <w:rsid w:val="00FE644F"/>
    <w:rsid w:val="00FE76BB"/>
    <w:rsid w:val="00FF5DBC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AC1D"/>
  <w15:chartTrackingRefBased/>
  <w15:docId w15:val="{F7B504E9-7C67-4B40-8209-35D1FF8C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EDE4-3334-4EB3-8F36-99AACD30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7</cp:revision>
  <cp:lastPrinted>2020-12-16T10:09:00Z</cp:lastPrinted>
  <dcterms:created xsi:type="dcterms:W3CDTF">2020-12-18T09:36:00Z</dcterms:created>
  <dcterms:modified xsi:type="dcterms:W3CDTF">2021-06-21T07:05:00Z</dcterms:modified>
</cp:coreProperties>
</file>