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1B1267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1B1267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2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1B1267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1B1267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1B1267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1B1267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1B1267" w:rsidRPr="001B1267">
        <w:rPr>
          <w:rFonts w:ascii="Tahoma" w:hAnsi="Tahoma" w:cs="Tahoma"/>
          <w:b/>
          <w:sz w:val="18"/>
          <w:szCs w:val="18"/>
        </w:rPr>
        <w:t>F</w:t>
      </w:r>
    </w:p>
    <w:p w:rsidR="0043684D" w:rsidRPr="001B1267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3"/>
        <w:gridCol w:w="1842"/>
      </w:tblGrid>
      <w:tr w:rsidR="00AF05DA" w:rsidRPr="001B1267" w:rsidTr="0025591E">
        <w:trPr>
          <w:trHeight w:val="362"/>
        </w:trPr>
        <w:tc>
          <w:tcPr>
            <w:tcW w:w="10348" w:type="dxa"/>
            <w:gridSpan w:val="4"/>
          </w:tcPr>
          <w:p w:rsidR="00AF05DA" w:rsidRPr="001B1267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12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</w:t>
            </w:r>
            <w:r w:rsidR="00E13B5B" w:rsidRPr="001B1267">
              <w:rPr>
                <w:rFonts w:ascii="Tahoma" w:hAnsi="Tahoma" w:cs="Tahoma"/>
                <w:b/>
                <w:bCs/>
                <w:sz w:val="18"/>
                <w:szCs w:val="18"/>
              </w:rPr>
              <w:t>V-MEBLE</w:t>
            </w:r>
            <w:bookmarkStart w:id="0" w:name="_GoBack"/>
            <w:bookmarkEnd w:id="0"/>
          </w:p>
          <w:p w:rsidR="00AF05DA" w:rsidRPr="001B1267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05DA" w:rsidRPr="001B1267" w:rsidTr="00510041">
        <w:trPr>
          <w:trHeight w:val="362"/>
        </w:trPr>
        <w:tc>
          <w:tcPr>
            <w:tcW w:w="2977" w:type="dxa"/>
          </w:tcPr>
          <w:p w:rsidR="00AF05DA" w:rsidRPr="001B1267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1267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1B1267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1267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1B1267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1267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1B1267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1267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  <w:vMerge w:val="restart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1.Pufa Stonoga.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1.Pufa Stonoga.</w:t>
            </w:r>
          </w:p>
          <w:p w:rsidR="00694E8A" w:rsidRPr="001B1267" w:rsidRDefault="00694E8A" w:rsidP="00694E8A">
            <w:pPr>
              <w:pStyle w:val="Akapitzlist"/>
              <w:numPr>
                <w:ilvl w:val="0"/>
                <w:numId w:val="30"/>
              </w:numPr>
              <w:ind w:left="291" w:hanging="291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Element średni zielony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Pufa pokryta miękką i miłą w dotyku tkaniną.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70 cm x 36 cm x 27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  <w:vMerge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1.1.Pufa Stonoga.</w:t>
            </w:r>
          </w:p>
          <w:p w:rsidR="00694E8A" w:rsidRPr="001B1267" w:rsidRDefault="00694E8A" w:rsidP="00694E8A">
            <w:pPr>
              <w:pStyle w:val="Akapitzlist"/>
              <w:numPr>
                <w:ilvl w:val="0"/>
                <w:numId w:val="30"/>
              </w:numPr>
              <w:ind w:left="291" w:hanging="291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Narożnik żółty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Pufa pokryta miękką i miłą w dotyku tkaniną.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72 cm x 40 cm x 27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  <w:vMerge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1.2.Pufa Stonoga.</w:t>
            </w:r>
          </w:p>
          <w:p w:rsidR="00694E8A" w:rsidRPr="001B1267" w:rsidRDefault="00694E8A" w:rsidP="00694E8A">
            <w:pPr>
              <w:pStyle w:val="Akapitzlist"/>
              <w:numPr>
                <w:ilvl w:val="0"/>
                <w:numId w:val="30"/>
              </w:numPr>
              <w:ind w:left="291" w:hanging="291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Element mały zielony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Pufa pokryta miękką i miłą w dotyku tkaniną.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36 cm x 36 cm x 27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  <w:vMerge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1.3.Pufa Stonoga.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Ogon żółty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Pufa pokryta miękką i miłą w dotyku tkaniną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36 cm x 36 cm x 27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2. Kanapa mała 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Kanapa mała - niebieska wys. 35 cm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wys. siedziska 35 cm </w:t>
            </w: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br/>
              <w:t>• wym. 50 cm x 50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3. Pufa </w:t>
            </w:r>
            <w:proofErr w:type="spellStart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premium</w:t>
            </w:r>
            <w:proofErr w:type="spellEnd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Pufa </w:t>
            </w:r>
            <w:proofErr w:type="spellStart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premium</w:t>
            </w:r>
            <w:proofErr w:type="spellEnd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 niebieska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Wygodne i wytrzymałe siedziska pokryte miękką i miłą w dotyku tkaniną (mikrofazą). Ustawione na metalowych nóżkach.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60 x 60 x 40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4. Pufa narożna 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Pufa narożna - niebieska wys. 35 cm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wys. siedziska 35 cm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60 cm x 60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5.Mobilna szafka na instrumenty muzyczne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Kolorowa szafka na obrotowych kółkach do kącika muzycznego. Składa się z pojemnej szuflady, 6 kartonowych pojemników i otwartej półki. Szafka wykonana z płyty wiórowej laminowanej w kolorze buk, niebieski front szuflady oraz z fronty w kolorze </w:t>
            </w:r>
            <w:r w:rsidR="00D10B9D" w:rsidRPr="001B1267">
              <w:rPr>
                <w:rFonts w:ascii="Tahoma" w:hAnsi="Tahoma" w:cs="Tahoma"/>
                <w:sz w:val="18"/>
                <w:szCs w:val="18"/>
                <w:lang w:val="pl-PL"/>
              </w:rPr>
              <w:t>czerwonym,</w:t>
            </w: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 wykonane z płyty MDF.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wym. 56 x 85 x 38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6. "Komplet 28 poduszek do siedzenia + stojak"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"Komplet 28 poduszek do siedzenia + stojak"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D10B9D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2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7. Kanapa słoneczna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Siedzisko pokryte tkaniną tapicerowaną. Drewniana konstrukcja. </w:t>
            </w:r>
          </w:p>
          <w:p w:rsidR="001B1267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gł. siedziska 37 cm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98 cm x 52 cm x 55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D10B9D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2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8. Fotelik słoneczny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Siedzisko pokryte tkaniną tapicerowaną. Drewniana konstrukcja.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gł. siedziska 37 cm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60 cm x 55 cm x 55 cm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D10B9D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2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9. Pufa słoneczna</w:t>
            </w:r>
          </w:p>
          <w:p w:rsidR="00694E8A" w:rsidRPr="001B1267" w:rsidRDefault="00694E8A" w:rsidP="00D10B9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Pokryta tkaniną tapicerowaną. Drewniana konstrukcja 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• wym. 41 cm x 41 cm x 29 cm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D10B9D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2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4E8A" w:rsidRPr="001B1267" w:rsidTr="00510041">
        <w:trPr>
          <w:trHeight w:val="362"/>
        </w:trPr>
        <w:tc>
          <w:tcPr>
            <w:tcW w:w="2977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10."Szafka z 9 pojemnikami - większa"</w:t>
            </w:r>
          </w:p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694E8A" w:rsidRPr="001B1267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Pojemniki są przezroczyste, więc sprzątnie i segregacja jest łatwa i szybka. </w:t>
            </w:r>
          </w:p>
          <w:p w:rsidR="00694E8A" w:rsidRDefault="00694E8A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Wymiary: 92,7 x 40 x 90 </w:t>
            </w:r>
            <w:proofErr w:type="spellStart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 xml:space="preserve">. Wymiary pojemników: 38 x 28,2 x 22 </w:t>
            </w:r>
            <w:proofErr w:type="spellStart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1B1267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1B1267" w:rsidRPr="001B1267" w:rsidRDefault="001B1267" w:rsidP="00694E8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694E8A" w:rsidRPr="001B1267" w:rsidRDefault="00D10B9D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2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94E8A" w:rsidRPr="001B1267" w:rsidRDefault="00694E8A" w:rsidP="00694E8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684D" w:rsidRPr="001B1267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sectPr w:rsidR="0043684D" w:rsidRPr="001B1267" w:rsidSect="00A929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BB" w:rsidRDefault="00237BBB" w:rsidP="0043684D">
      <w:pPr>
        <w:spacing w:after="0" w:line="240" w:lineRule="auto"/>
      </w:pPr>
      <w:r>
        <w:separator/>
      </w:r>
    </w:p>
  </w:endnote>
  <w:endnote w:type="continuationSeparator" w:id="0">
    <w:p w:rsidR="00237BBB" w:rsidRDefault="00237BBB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BB" w:rsidRDefault="00237BBB" w:rsidP="0043684D">
      <w:pPr>
        <w:spacing w:after="0" w:line="240" w:lineRule="auto"/>
      </w:pPr>
      <w:r>
        <w:separator/>
      </w:r>
    </w:p>
  </w:footnote>
  <w:footnote w:type="continuationSeparator" w:id="0">
    <w:p w:rsidR="00237BBB" w:rsidRDefault="00237BBB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81" w:rsidRDefault="00DB0C81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AFE"/>
    <w:multiLevelType w:val="hybridMultilevel"/>
    <w:tmpl w:val="DF706580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516C"/>
    <w:multiLevelType w:val="hybridMultilevel"/>
    <w:tmpl w:val="729AF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4E8B"/>
    <w:multiLevelType w:val="hybridMultilevel"/>
    <w:tmpl w:val="D52E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6030"/>
    <w:multiLevelType w:val="hybridMultilevel"/>
    <w:tmpl w:val="AE347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B59E8"/>
    <w:multiLevelType w:val="hybridMultilevel"/>
    <w:tmpl w:val="B102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45370"/>
    <w:multiLevelType w:val="hybridMultilevel"/>
    <w:tmpl w:val="5EEA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7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33C45"/>
    <w:multiLevelType w:val="hybridMultilevel"/>
    <w:tmpl w:val="DC903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053"/>
    <w:multiLevelType w:val="hybridMultilevel"/>
    <w:tmpl w:val="DF181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27E81"/>
    <w:multiLevelType w:val="hybridMultilevel"/>
    <w:tmpl w:val="FDE28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7C60"/>
    <w:multiLevelType w:val="hybridMultilevel"/>
    <w:tmpl w:val="A9F4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1"/>
  </w:num>
  <w:num w:numId="9">
    <w:abstractNumId w:val="25"/>
  </w:num>
  <w:num w:numId="10">
    <w:abstractNumId w:val="7"/>
  </w:num>
  <w:num w:numId="11">
    <w:abstractNumId w:val="0"/>
  </w:num>
  <w:num w:numId="12">
    <w:abstractNumId w:val="23"/>
  </w:num>
  <w:num w:numId="13">
    <w:abstractNumId w:val="26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6"/>
  </w:num>
  <w:num w:numId="19">
    <w:abstractNumId w:val="29"/>
  </w:num>
  <w:num w:numId="20">
    <w:abstractNumId w:val="4"/>
  </w:num>
  <w:num w:numId="21">
    <w:abstractNumId w:val="20"/>
  </w:num>
  <w:num w:numId="22">
    <w:abstractNumId w:val="2"/>
  </w:num>
  <w:num w:numId="23">
    <w:abstractNumId w:val="10"/>
  </w:num>
  <w:num w:numId="24">
    <w:abstractNumId w:val="24"/>
  </w:num>
  <w:num w:numId="25">
    <w:abstractNumId w:val="11"/>
  </w:num>
  <w:num w:numId="26">
    <w:abstractNumId w:val="28"/>
  </w:num>
  <w:num w:numId="27">
    <w:abstractNumId w:val="12"/>
  </w:num>
  <w:num w:numId="28">
    <w:abstractNumId w:val="27"/>
  </w:num>
  <w:num w:numId="29">
    <w:abstractNumId w:val="16"/>
  </w:num>
  <w:num w:numId="3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0F0DEF"/>
    <w:rsid w:val="001537D0"/>
    <w:rsid w:val="0017347D"/>
    <w:rsid w:val="00186EB6"/>
    <w:rsid w:val="001B1267"/>
    <w:rsid w:val="00237BBB"/>
    <w:rsid w:val="00252DF9"/>
    <w:rsid w:val="002C683B"/>
    <w:rsid w:val="00363554"/>
    <w:rsid w:val="003A2A32"/>
    <w:rsid w:val="0043684D"/>
    <w:rsid w:val="00484250"/>
    <w:rsid w:val="00510041"/>
    <w:rsid w:val="00514710"/>
    <w:rsid w:val="005D2C36"/>
    <w:rsid w:val="006429F5"/>
    <w:rsid w:val="00694E8A"/>
    <w:rsid w:val="007E2A6B"/>
    <w:rsid w:val="0088132B"/>
    <w:rsid w:val="009210B8"/>
    <w:rsid w:val="009B6F7F"/>
    <w:rsid w:val="009F4CA7"/>
    <w:rsid w:val="00A61E38"/>
    <w:rsid w:val="00A9291C"/>
    <w:rsid w:val="00AF05DA"/>
    <w:rsid w:val="00B921AE"/>
    <w:rsid w:val="00BF187C"/>
    <w:rsid w:val="00BF66B2"/>
    <w:rsid w:val="00D10B9D"/>
    <w:rsid w:val="00D63F2B"/>
    <w:rsid w:val="00DB0C81"/>
    <w:rsid w:val="00DD4222"/>
    <w:rsid w:val="00DF153F"/>
    <w:rsid w:val="00E13B5B"/>
    <w:rsid w:val="00E46769"/>
    <w:rsid w:val="00ED3DB6"/>
    <w:rsid w:val="00FA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91C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C798-A6E0-4FA0-8F00-4BC14113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2020-06-29T16:55:00Z</dcterms:created>
  <dcterms:modified xsi:type="dcterms:W3CDTF">2020-06-29T22:01:00Z</dcterms:modified>
</cp:coreProperties>
</file>